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5511" w:rsidRPr="009E4B84" w:rsidRDefault="006C5511" w:rsidP="006C5511">
      <w:pPr>
        <w:pStyle w:val="ab"/>
        <w:tabs>
          <w:tab w:val="left" w:pos="993"/>
        </w:tabs>
        <w:spacing w:after="0" w:line="235" w:lineRule="auto"/>
        <w:ind w:left="709" w:firstLine="10631"/>
        <w:jc w:val="both"/>
        <w:rPr>
          <w:rFonts w:ascii="Times New Roman" w:eastAsia="Times New Roman" w:hAnsi="Times New Roman"/>
          <w:spacing w:val="-4"/>
          <w:sz w:val="26"/>
          <w:szCs w:val="26"/>
          <w:lang w:eastAsia="ru-RU"/>
        </w:rPr>
      </w:pPr>
      <w:r w:rsidRPr="009E4B84">
        <w:rPr>
          <w:rFonts w:ascii="Times New Roman" w:eastAsia="Times New Roman" w:hAnsi="Times New Roman"/>
          <w:spacing w:val="-4"/>
          <w:sz w:val="26"/>
          <w:szCs w:val="26"/>
          <w:lang w:eastAsia="ru-RU"/>
        </w:rPr>
        <w:t xml:space="preserve">Приложение </w:t>
      </w:r>
      <w:r>
        <w:rPr>
          <w:rFonts w:ascii="Times New Roman" w:eastAsia="Times New Roman" w:hAnsi="Times New Roman"/>
          <w:spacing w:val="-4"/>
          <w:sz w:val="26"/>
          <w:szCs w:val="26"/>
          <w:lang w:eastAsia="ru-RU"/>
        </w:rPr>
        <w:t>5</w:t>
      </w:r>
    </w:p>
    <w:p w:rsidR="006C5511" w:rsidRPr="009E4B84" w:rsidRDefault="006C5511" w:rsidP="006C5511">
      <w:pPr>
        <w:pStyle w:val="ab"/>
        <w:tabs>
          <w:tab w:val="left" w:pos="993"/>
        </w:tabs>
        <w:spacing w:after="0" w:line="235" w:lineRule="auto"/>
        <w:ind w:left="709" w:firstLine="10631"/>
        <w:jc w:val="both"/>
        <w:rPr>
          <w:rFonts w:ascii="Times New Roman" w:eastAsia="Times New Roman" w:hAnsi="Times New Roman"/>
          <w:spacing w:val="-4"/>
          <w:sz w:val="26"/>
          <w:szCs w:val="26"/>
          <w:lang w:eastAsia="ru-RU"/>
        </w:rPr>
      </w:pPr>
      <w:r w:rsidRPr="009E4B84">
        <w:rPr>
          <w:rFonts w:ascii="Times New Roman" w:eastAsia="Times New Roman" w:hAnsi="Times New Roman"/>
          <w:spacing w:val="-4"/>
          <w:sz w:val="26"/>
          <w:szCs w:val="26"/>
          <w:lang w:eastAsia="ru-RU"/>
        </w:rPr>
        <w:t>к Закону Ханты-Мансийского</w:t>
      </w:r>
    </w:p>
    <w:p w:rsidR="006C5511" w:rsidRPr="009E4B84" w:rsidRDefault="006C5511" w:rsidP="006C5511">
      <w:pPr>
        <w:pStyle w:val="ab"/>
        <w:tabs>
          <w:tab w:val="left" w:pos="993"/>
        </w:tabs>
        <w:spacing w:after="0" w:line="235" w:lineRule="auto"/>
        <w:ind w:left="709" w:firstLine="10631"/>
        <w:jc w:val="both"/>
        <w:rPr>
          <w:rFonts w:ascii="Times New Roman" w:eastAsia="Times New Roman" w:hAnsi="Times New Roman"/>
          <w:spacing w:val="-4"/>
          <w:sz w:val="26"/>
          <w:szCs w:val="26"/>
          <w:lang w:eastAsia="ru-RU"/>
        </w:rPr>
      </w:pPr>
      <w:r w:rsidRPr="009E4B84">
        <w:rPr>
          <w:rFonts w:ascii="Times New Roman" w:eastAsia="Times New Roman" w:hAnsi="Times New Roman"/>
          <w:spacing w:val="-4"/>
          <w:sz w:val="26"/>
          <w:szCs w:val="26"/>
          <w:lang w:eastAsia="ru-RU"/>
        </w:rPr>
        <w:t>автономного округа – Югры</w:t>
      </w:r>
    </w:p>
    <w:p w:rsidR="00DB0ADA" w:rsidRDefault="00DB0ADA" w:rsidP="00DB0ADA">
      <w:pPr>
        <w:pStyle w:val="ab"/>
        <w:tabs>
          <w:tab w:val="left" w:pos="993"/>
        </w:tabs>
        <w:spacing w:after="0" w:line="232" w:lineRule="auto"/>
        <w:ind w:left="709" w:firstLine="10631"/>
        <w:jc w:val="both"/>
        <w:rPr>
          <w:rFonts w:ascii="Times New Roman" w:eastAsia="Times New Roman" w:hAnsi="Times New Roman"/>
          <w:spacing w:val="-4"/>
          <w:sz w:val="26"/>
          <w:szCs w:val="26"/>
          <w:lang w:eastAsia="ru-RU"/>
        </w:rPr>
      </w:pPr>
      <w:bookmarkStart w:id="0" w:name="_GoBack"/>
      <w:bookmarkEnd w:id="0"/>
      <w:r>
        <w:rPr>
          <w:rFonts w:ascii="Times New Roman" w:hAnsi="Times New Roman"/>
          <w:spacing w:val="-4"/>
          <w:sz w:val="26"/>
          <w:szCs w:val="26"/>
        </w:rPr>
        <w:t>от 24 сентября 2025 года № 58-оз</w:t>
      </w:r>
    </w:p>
    <w:p w:rsidR="006C5511" w:rsidRDefault="006C5511" w:rsidP="00FB64BF">
      <w:pPr>
        <w:autoSpaceDE w:val="0"/>
        <w:autoSpaceDN w:val="0"/>
        <w:adjustRightInd w:val="0"/>
        <w:spacing w:after="0" w:line="240" w:lineRule="auto"/>
        <w:ind w:left="11340"/>
        <w:rPr>
          <w:rFonts w:ascii="Times New Roman" w:eastAsia="Times New Roman" w:hAnsi="Times New Roman" w:cs="Times New Roman"/>
          <w:sz w:val="26"/>
          <w:szCs w:val="26"/>
          <w:lang w:eastAsia="ru-RU"/>
        </w:rPr>
      </w:pPr>
    </w:p>
    <w:p w:rsidR="00C95819" w:rsidRPr="00E8741C" w:rsidRDefault="00C95819" w:rsidP="00C95819">
      <w:pPr>
        <w:autoSpaceDE w:val="0"/>
        <w:autoSpaceDN w:val="0"/>
        <w:adjustRightInd w:val="0"/>
        <w:spacing w:after="0" w:line="240" w:lineRule="auto"/>
        <w:ind w:left="1134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Приложение 8</w:t>
      </w:r>
    </w:p>
    <w:p w:rsidR="00C95819" w:rsidRPr="00E8741C" w:rsidRDefault="00C95819" w:rsidP="00C95819">
      <w:pPr>
        <w:autoSpaceDE w:val="0"/>
        <w:autoSpaceDN w:val="0"/>
        <w:adjustRightInd w:val="0"/>
        <w:spacing w:after="0" w:line="240" w:lineRule="auto"/>
        <w:ind w:left="11340"/>
        <w:rPr>
          <w:rFonts w:ascii="Times New Roman" w:eastAsia="Times New Roman" w:hAnsi="Times New Roman" w:cs="Times New Roman"/>
          <w:sz w:val="26"/>
          <w:szCs w:val="26"/>
          <w:lang w:eastAsia="ru-RU"/>
        </w:rPr>
      </w:pPr>
      <w:r w:rsidRPr="00E8741C">
        <w:rPr>
          <w:rFonts w:ascii="Times New Roman" w:eastAsia="Times New Roman" w:hAnsi="Times New Roman" w:cs="Times New Roman"/>
          <w:sz w:val="26"/>
          <w:szCs w:val="26"/>
          <w:lang w:eastAsia="ru-RU"/>
        </w:rPr>
        <w:t>к Закону Ханты-Мансийского</w:t>
      </w:r>
      <w:r w:rsidRPr="00E8741C">
        <w:rPr>
          <w:rFonts w:ascii="Times New Roman" w:eastAsia="Times New Roman" w:hAnsi="Times New Roman" w:cs="Times New Roman"/>
          <w:sz w:val="26"/>
          <w:szCs w:val="26"/>
          <w:lang w:eastAsia="ru-RU"/>
        </w:rPr>
        <w:br/>
        <w:t>автономного округа – Югры</w:t>
      </w:r>
    </w:p>
    <w:p w:rsidR="00C95819" w:rsidRDefault="00C95819" w:rsidP="00C95819">
      <w:pPr>
        <w:spacing w:after="0" w:line="240" w:lineRule="auto"/>
        <w:ind w:left="11340"/>
        <w:rPr>
          <w:rFonts w:ascii="Times New Roman" w:hAnsi="Times New Roman" w:cs="Times New Roman"/>
          <w:sz w:val="26"/>
          <w:szCs w:val="26"/>
        </w:rPr>
      </w:pPr>
      <w:r>
        <w:rPr>
          <w:rFonts w:ascii="Times New Roman" w:eastAsia="Times New Roman" w:hAnsi="Times New Roman" w:cs="Times New Roman"/>
          <w:sz w:val="26"/>
          <w:szCs w:val="26"/>
        </w:rPr>
        <w:t xml:space="preserve">от </w:t>
      </w:r>
      <w:r w:rsidR="005F1129">
        <w:rPr>
          <w:rFonts w:ascii="Times New Roman" w:eastAsia="Times New Roman" w:hAnsi="Times New Roman" w:cs="Times New Roman"/>
          <w:sz w:val="26"/>
          <w:szCs w:val="26"/>
        </w:rPr>
        <w:t>28</w:t>
      </w:r>
      <w:r>
        <w:rPr>
          <w:rFonts w:ascii="Times New Roman" w:eastAsia="Times New Roman" w:hAnsi="Times New Roman" w:cs="Times New Roman"/>
          <w:sz w:val="26"/>
          <w:szCs w:val="26"/>
        </w:rPr>
        <w:t xml:space="preserve"> ноября 20</w:t>
      </w:r>
      <w:r w:rsidR="005F1129">
        <w:rPr>
          <w:rFonts w:ascii="Times New Roman" w:eastAsia="Times New Roman" w:hAnsi="Times New Roman" w:cs="Times New Roman"/>
          <w:sz w:val="26"/>
          <w:szCs w:val="26"/>
        </w:rPr>
        <w:t>24</w:t>
      </w:r>
      <w:r>
        <w:rPr>
          <w:rFonts w:ascii="Times New Roman" w:eastAsia="Times New Roman" w:hAnsi="Times New Roman" w:cs="Times New Roman"/>
          <w:sz w:val="26"/>
          <w:szCs w:val="26"/>
        </w:rPr>
        <w:t xml:space="preserve"> года № </w:t>
      </w:r>
      <w:r w:rsidR="005F1129">
        <w:rPr>
          <w:rFonts w:ascii="Times New Roman" w:eastAsia="Times New Roman" w:hAnsi="Times New Roman" w:cs="Times New Roman"/>
          <w:sz w:val="26"/>
          <w:szCs w:val="26"/>
        </w:rPr>
        <w:t>80</w:t>
      </w:r>
      <w:r>
        <w:rPr>
          <w:rFonts w:ascii="Times New Roman" w:eastAsia="Times New Roman" w:hAnsi="Times New Roman" w:cs="Times New Roman"/>
          <w:sz w:val="26"/>
          <w:szCs w:val="26"/>
        </w:rPr>
        <w:t>-оз</w:t>
      </w:r>
    </w:p>
    <w:p w:rsidR="00C95819" w:rsidRDefault="00C95819" w:rsidP="00FB64BF">
      <w:pPr>
        <w:autoSpaceDE w:val="0"/>
        <w:autoSpaceDN w:val="0"/>
        <w:adjustRightInd w:val="0"/>
        <w:spacing w:after="0" w:line="240" w:lineRule="auto"/>
        <w:ind w:left="11340"/>
        <w:rPr>
          <w:rFonts w:ascii="Times New Roman" w:eastAsia="Times New Roman" w:hAnsi="Times New Roman" w:cs="Times New Roman"/>
          <w:sz w:val="26"/>
          <w:szCs w:val="26"/>
          <w:lang w:eastAsia="ru-RU"/>
        </w:rPr>
      </w:pPr>
    </w:p>
    <w:p w:rsidR="00100711" w:rsidRDefault="004A7946" w:rsidP="00B065C1">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4A7946">
        <w:rPr>
          <w:rFonts w:ascii="Times New Roman" w:eastAsia="Times New Roman" w:hAnsi="Times New Roman" w:cs="Times New Roman"/>
          <w:b/>
          <w:bCs/>
          <w:sz w:val="26"/>
          <w:szCs w:val="26"/>
          <w:lang w:eastAsia="ru-RU"/>
        </w:rPr>
        <w:t xml:space="preserve">Распределение бюджетных ассигнований по целевым статьям (государственным программам автономного округа </w:t>
      </w:r>
    </w:p>
    <w:p w:rsidR="00B065C1" w:rsidRDefault="004A7946" w:rsidP="00B065C1">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4A7946">
        <w:rPr>
          <w:rFonts w:ascii="Times New Roman" w:eastAsia="Times New Roman" w:hAnsi="Times New Roman" w:cs="Times New Roman"/>
          <w:b/>
          <w:bCs/>
          <w:sz w:val="26"/>
          <w:szCs w:val="26"/>
          <w:lang w:eastAsia="ru-RU"/>
        </w:rPr>
        <w:t xml:space="preserve">и непрограммным направлениям деятельности), группам </w:t>
      </w:r>
      <w:r>
        <w:rPr>
          <w:rFonts w:ascii="Times New Roman" w:eastAsia="Times New Roman" w:hAnsi="Times New Roman" w:cs="Times New Roman"/>
          <w:b/>
          <w:bCs/>
          <w:sz w:val="26"/>
          <w:szCs w:val="26"/>
          <w:lang w:eastAsia="ru-RU"/>
        </w:rPr>
        <w:t xml:space="preserve">и подгруппам </w:t>
      </w:r>
      <w:r w:rsidRPr="004A7946">
        <w:rPr>
          <w:rFonts w:ascii="Times New Roman" w:eastAsia="Times New Roman" w:hAnsi="Times New Roman" w:cs="Times New Roman"/>
          <w:b/>
          <w:bCs/>
          <w:sz w:val="26"/>
          <w:szCs w:val="26"/>
          <w:lang w:eastAsia="ru-RU"/>
        </w:rPr>
        <w:t xml:space="preserve">видов расходов классификации расходов бюджета Ханты-Мансийского автономного округа </w:t>
      </w:r>
      <w:r>
        <w:rPr>
          <w:rFonts w:ascii="Times New Roman" w:eastAsia="Times New Roman" w:hAnsi="Times New Roman" w:cs="Times New Roman"/>
          <w:b/>
          <w:bCs/>
          <w:sz w:val="26"/>
          <w:szCs w:val="26"/>
          <w:lang w:eastAsia="ru-RU"/>
        </w:rPr>
        <w:t>–</w:t>
      </w:r>
      <w:r w:rsidR="000944F9">
        <w:rPr>
          <w:rFonts w:ascii="Times New Roman" w:eastAsia="Times New Roman" w:hAnsi="Times New Roman" w:cs="Times New Roman"/>
          <w:b/>
          <w:bCs/>
          <w:sz w:val="26"/>
          <w:szCs w:val="26"/>
          <w:lang w:eastAsia="ru-RU"/>
        </w:rPr>
        <w:t xml:space="preserve"> Югры на 20</w:t>
      </w:r>
      <w:r w:rsidR="005F1129">
        <w:rPr>
          <w:rFonts w:ascii="Times New Roman" w:eastAsia="Times New Roman" w:hAnsi="Times New Roman" w:cs="Times New Roman"/>
          <w:b/>
          <w:bCs/>
          <w:sz w:val="26"/>
          <w:szCs w:val="26"/>
          <w:lang w:eastAsia="ru-RU"/>
        </w:rPr>
        <w:t>25</w:t>
      </w:r>
      <w:r w:rsidRPr="004A7946">
        <w:rPr>
          <w:rFonts w:ascii="Times New Roman" w:eastAsia="Times New Roman" w:hAnsi="Times New Roman" w:cs="Times New Roman"/>
          <w:b/>
          <w:bCs/>
          <w:sz w:val="26"/>
          <w:szCs w:val="26"/>
          <w:lang w:eastAsia="ru-RU"/>
        </w:rPr>
        <w:t xml:space="preserve"> год</w:t>
      </w:r>
    </w:p>
    <w:p w:rsidR="00A3707B" w:rsidRPr="00A3707B" w:rsidRDefault="00A3707B" w:rsidP="00B065C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1C0B87" w:rsidRPr="00E8741C" w:rsidRDefault="001D56F6" w:rsidP="00736F0E">
      <w:pPr>
        <w:spacing w:after="0" w:line="240" w:lineRule="auto"/>
        <w:ind w:right="-315"/>
        <w:jc w:val="right"/>
        <w:rPr>
          <w:rFonts w:ascii="Times New Roman" w:hAnsi="Times New Roman" w:cs="Times New Roman"/>
          <w:sz w:val="26"/>
          <w:szCs w:val="26"/>
        </w:rPr>
      </w:pPr>
      <w:r w:rsidRPr="00E8741C">
        <w:rPr>
          <w:rFonts w:ascii="Times New Roman" w:eastAsia="Times New Roman" w:hAnsi="Times New Roman" w:cs="Times New Roman"/>
          <w:sz w:val="26"/>
          <w:szCs w:val="26"/>
          <w:lang w:eastAsia="ru-RU"/>
        </w:rPr>
        <w:t>(тыс. рублей)</w:t>
      </w:r>
    </w:p>
    <w:tbl>
      <w:tblPr>
        <w:tblOverlap w:val="never"/>
        <w:tblW w:w="15167" w:type="dxa"/>
        <w:tblInd w:w="276" w:type="dxa"/>
        <w:tblLayout w:type="fixed"/>
        <w:tblLook w:val="01E0" w:firstRow="1" w:lastRow="1" w:firstColumn="1" w:lastColumn="1" w:noHBand="0" w:noVBand="0"/>
      </w:tblPr>
      <w:tblGrid>
        <w:gridCol w:w="10489"/>
        <w:gridCol w:w="1985"/>
        <w:gridCol w:w="709"/>
        <w:gridCol w:w="1962"/>
        <w:gridCol w:w="22"/>
      </w:tblGrid>
      <w:tr w:rsidR="00736F0E" w:rsidRPr="00EB1F49" w:rsidTr="001229F4">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736F0E" w:rsidRPr="00EB1F49" w:rsidRDefault="00736F0E" w:rsidP="000E1747">
            <w:pPr>
              <w:spacing w:after="0" w:line="240" w:lineRule="auto"/>
              <w:contextualSpacing/>
              <w:jc w:val="center"/>
              <w:rPr>
                <w:rFonts w:ascii="Times New Roman" w:eastAsia="Times New Roman" w:hAnsi="Times New Roman" w:cs="Times New Roman"/>
                <w:sz w:val="26"/>
                <w:szCs w:val="26"/>
                <w:lang w:eastAsia="ru-RU"/>
              </w:rPr>
            </w:pPr>
            <w:r w:rsidRPr="00EB1F49">
              <w:rPr>
                <w:rFonts w:ascii="Times New Roman" w:eastAsia="Times New Roman" w:hAnsi="Times New Roman" w:cs="Times New Roman"/>
                <w:sz w:val="26"/>
                <w:szCs w:val="26"/>
                <w:lang w:eastAsia="ru-RU"/>
              </w:rPr>
              <w:t>Наименование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736F0E" w:rsidRPr="00EB1F49" w:rsidRDefault="00736F0E" w:rsidP="000E1747">
            <w:pPr>
              <w:spacing w:after="0" w:line="240" w:lineRule="auto"/>
              <w:contextualSpacing/>
              <w:jc w:val="center"/>
              <w:rPr>
                <w:rFonts w:ascii="Times New Roman" w:eastAsia="Times New Roman" w:hAnsi="Times New Roman" w:cs="Times New Roman"/>
                <w:sz w:val="26"/>
                <w:szCs w:val="26"/>
                <w:lang w:eastAsia="ru-RU"/>
              </w:rPr>
            </w:pPr>
            <w:r w:rsidRPr="00EB1F49">
              <w:rPr>
                <w:rFonts w:ascii="Times New Roman" w:eastAsia="Times New Roman" w:hAnsi="Times New Roman" w:cs="Times New Roman"/>
                <w:sz w:val="26"/>
                <w:szCs w:val="26"/>
                <w:lang w:eastAsia="ru-RU"/>
              </w:rPr>
              <w:t>ЦСР</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736F0E" w:rsidRPr="00EB1F49" w:rsidRDefault="00736F0E" w:rsidP="000E1747">
            <w:pPr>
              <w:spacing w:after="0" w:line="240" w:lineRule="auto"/>
              <w:contextualSpacing/>
              <w:jc w:val="center"/>
              <w:rPr>
                <w:rFonts w:ascii="Times New Roman" w:eastAsia="Times New Roman" w:hAnsi="Times New Roman" w:cs="Times New Roman"/>
                <w:sz w:val="26"/>
                <w:szCs w:val="26"/>
                <w:lang w:eastAsia="ru-RU"/>
              </w:rPr>
            </w:pPr>
            <w:r w:rsidRPr="00EB1F49">
              <w:rPr>
                <w:rFonts w:ascii="Times New Roman" w:eastAsia="Times New Roman" w:hAnsi="Times New Roman" w:cs="Times New Roman"/>
                <w:sz w:val="26"/>
                <w:szCs w:val="26"/>
                <w:lang w:eastAsia="ru-RU"/>
              </w:rPr>
              <w:t>ВР</w:t>
            </w:r>
          </w:p>
        </w:tc>
        <w:tc>
          <w:tcPr>
            <w:tcW w:w="1984"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736F0E" w:rsidRPr="00EB1F49" w:rsidRDefault="00736F0E" w:rsidP="000E1747">
            <w:pPr>
              <w:spacing w:after="0" w:line="240" w:lineRule="auto"/>
              <w:contextualSpacing/>
              <w:jc w:val="center"/>
              <w:rPr>
                <w:rFonts w:ascii="Times New Roman" w:eastAsia="Times New Roman" w:hAnsi="Times New Roman" w:cs="Times New Roman"/>
                <w:sz w:val="26"/>
                <w:szCs w:val="26"/>
                <w:lang w:eastAsia="ru-RU"/>
              </w:rPr>
            </w:pPr>
            <w:r w:rsidRPr="00EB1F49">
              <w:rPr>
                <w:rFonts w:ascii="Times New Roman" w:eastAsia="Times New Roman" w:hAnsi="Times New Roman" w:cs="Times New Roman"/>
                <w:sz w:val="26"/>
                <w:szCs w:val="26"/>
                <w:lang w:eastAsia="ru-RU"/>
              </w:rPr>
              <w:t>Сумма на год</w:t>
            </w:r>
          </w:p>
        </w:tc>
      </w:tr>
      <w:tr w:rsidR="00736F0E" w:rsidRPr="00EB1F49" w:rsidTr="001229F4">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736F0E" w:rsidRPr="00EB1F49" w:rsidRDefault="00736F0E" w:rsidP="000E1747">
            <w:pPr>
              <w:spacing w:after="0" w:line="240" w:lineRule="auto"/>
              <w:contextualSpacing/>
              <w:jc w:val="center"/>
              <w:rPr>
                <w:rFonts w:ascii="Times New Roman" w:eastAsia="Times New Roman" w:hAnsi="Times New Roman" w:cs="Times New Roman"/>
                <w:sz w:val="26"/>
                <w:szCs w:val="26"/>
                <w:lang w:eastAsia="ru-RU"/>
              </w:rPr>
            </w:pPr>
            <w:r w:rsidRPr="00EB1F49">
              <w:rPr>
                <w:rFonts w:ascii="Times New Roman" w:eastAsia="Times New Roman" w:hAnsi="Times New Roman" w:cs="Times New Roman"/>
                <w:sz w:val="26"/>
                <w:szCs w:val="26"/>
                <w:lang w:eastAsia="ru-RU"/>
              </w:rPr>
              <w:t>1</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736F0E" w:rsidRPr="00EB1F49" w:rsidRDefault="00736F0E" w:rsidP="000E1747">
            <w:pPr>
              <w:spacing w:after="0" w:line="240" w:lineRule="auto"/>
              <w:contextualSpacing/>
              <w:jc w:val="center"/>
              <w:rPr>
                <w:rFonts w:ascii="Times New Roman" w:eastAsia="Times New Roman" w:hAnsi="Times New Roman" w:cs="Times New Roman"/>
                <w:sz w:val="26"/>
                <w:szCs w:val="26"/>
                <w:lang w:eastAsia="ru-RU"/>
              </w:rPr>
            </w:pPr>
            <w:r w:rsidRPr="00EB1F49">
              <w:rPr>
                <w:rFonts w:ascii="Times New Roman" w:eastAsia="Times New Roman" w:hAnsi="Times New Roman" w:cs="Times New Roman"/>
                <w:sz w:val="26"/>
                <w:szCs w:val="26"/>
                <w:lang w:eastAsia="ru-RU"/>
              </w:rPr>
              <w:t>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736F0E" w:rsidRPr="00EB1F49" w:rsidRDefault="00736F0E" w:rsidP="000E1747">
            <w:pPr>
              <w:spacing w:after="0" w:line="240" w:lineRule="auto"/>
              <w:contextualSpacing/>
              <w:jc w:val="center"/>
              <w:rPr>
                <w:rFonts w:ascii="Times New Roman" w:eastAsia="Times New Roman" w:hAnsi="Times New Roman" w:cs="Times New Roman"/>
                <w:sz w:val="26"/>
                <w:szCs w:val="26"/>
                <w:lang w:eastAsia="ru-RU"/>
              </w:rPr>
            </w:pPr>
            <w:r w:rsidRPr="00EB1F49">
              <w:rPr>
                <w:rFonts w:ascii="Times New Roman" w:eastAsia="Times New Roman" w:hAnsi="Times New Roman" w:cs="Times New Roman"/>
                <w:sz w:val="26"/>
                <w:szCs w:val="26"/>
                <w:lang w:eastAsia="ru-RU"/>
              </w:rPr>
              <w:t>3</w:t>
            </w:r>
          </w:p>
        </w:tc>
        <w:tc>
          <w:tcPr>
            <w:tcW w:w="1984"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736F0E" w:rsidRPr="00EB1F49" w:rsidRDefault="00736F0E" w:rsidP="000E1747">
            <w:pPr>
              <w:spacing w:after="0" w:line="240" w:lineRule="auto"/>
              <w:contextualSpacing/>
              <w:jc w:val="center"/>
              <w:rPr>
                <w:rFonts w:ascii="Times New Roman" w:eastAsia="Times New Roman" w:hAnsi="Times New Roman" w:cs="Times New Roman"/>
                <w:sz w:val="26"/>
                <w:szCs w:val="26"/>
                <w:lang w:eastAsia="ru-RU"/>
              </w:rPr>
            </w:pPr>
            <w:r w:rsidRPr="00EB1F49">
              <w:rPr>
                <w:rFonts w:ascii="Times New Roman" w:eastAsia="Times New Roman" w:hAnsi="Times New Roman" w:cs="Times New Roman"/>
                <w:sz w:val="26"/>
                <w:szCs w:val="26"/>
                <w:lang w:eastAsia="ru-RU"/>
              </w:rPr>
              <w:t>4</w:t>
            </w:r>
          </w:p>
        </w:tc>
      </w:tr>
      <w:tr w:rsidR="001229F4" w:rsidRPr="001229F4" w:rsidTr="001229F4">
        <w:trPr>
          <w:gridAfter w:val="1"/>
          <w:wAfter w:w="22" w:type="dxa"/>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b/>
                <w:bCs/>
                <w:color w:val="000000"/>
                <w:sz w:val="26"/>
                <w:szCs w:val="26"/>
              </w:rPr>
            </w:pPr>
            <w:r w:rsidRPr="001229F4">
              <w:rPr>
                <w:rFonts w:ascii="Times New Roman" w:eastAsia="Times New Roman" w:hAnsi="Times New Roman" w:cs="Times New Roman"/>
                <w:b/>
                <w:bCs/>
                <w:color w:val="000000"/>
                <w:sz w:val="26"/>
                <w:szCs w:val="26"/>
              </w:rPr>
              <w:t>Государственная программа "Современное здравоохранение"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b/>
                <w:bCs/>
                <w:color w:val="000000"/>
                <w:sz w:val="26"/>
                <w:szCs w:val="26"/>
              </w:rPr>
            </w:pPr>
            <w:r w:rsidRPr="001229F4">
              <w:rPr>
                <w:rFonts w:ascii="Times New Roman" w:eastAsia="Times New Roman" w:hAnsi="Times New Roman" w:cs="Times New Roman"/>
                <w:b/>
                <w:bCs/>
                <w:color w:val="000000"/>
                <w:sz w:val="26"/>
                <w:szCs w:val="26"/>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b/>
                <w:bCs/>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b/>
                <w:bCs/>
                <w:color w:val="000000"/>
                <w:sz w:val="26"/>
                <w:szCs w:val="26"/>
              </w:rPr>
            </w:pPr>
            <w:r w:rsidRPr="001229F4">
              <w:rPr>
                <w:rFonts w:ascii="Times New Roman" w:eastAsia="Times New Roman" w:hAnsi="Times New Roman" w:cs="Times New Roman"/>
                <w:b/>
                <w:bCs/>
                <w:color w:val="000000"/>
                <w:sz w:val="26"/>
                <w:szCs w:val="26"/>
              </w:rPr>
              <w:t>88 808 662,8</w:t>
            </w:r>
          </w:p>
        </w:tc>
      </w:tr>
      <w:tr w:rsidR="001229F4" w:rsidRPr="001229F4" w:rsidTr="001229F4">
        <w:trPr>
          <w:gridAfter w:val="1"/>
          <w:wAfter w:w="22" w:type="dxa"/>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1 096 281,4</w:t>
            </w:r>
          </w:p>
        </w:tc>
      </w:tr>
      <w:tr w:rsidR="001229F4" w:rsidRPr="001229F4" w:rsidTr="001229F4">
        <w:trPr>
          <w:gridAfter w:val="1"/>
          <w:wAfter w:w="22" w:type="dxa"/>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Региональный проект "Модернизация первичного звена здравоохранения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1 Д1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4 479,7</w:t>
            </w:r>
          </w:p>
        </w:tc>
      </w:tr>
      <w:tr w:rsidR="001229F4" w:rsidRPr="001229F4" w:rsidTr="001229F4">
        <w:trPr>
          <w:gridAfter w:val="1"/>
          <w:wAfter w:w="22" w:type="dxa"/>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Реализация региональных проектов модернизации первичного звена здравоохранения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1 Д1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4 479,7</w:t>
            </w:r>
          </w:p>
        </w:tc>
      </w:tr>
      <w:tr w:rsidR="001229F4" w:rsidRPr="001229F4" w:rsidTr="001229F4">
        <w:trPr>
          <w:gridAfter w:val="1"/>
          <w:wAfter w:w="22" w:type="dxa"/>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1 Д1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249,0</w:t>
            </w:r>
          </w:p>
        </w:tc>
      </w:tr>
      <w:tr w:rsidR="001229F4" w:rsidRPr="001229F4" w:rsidTr="001229F4">
        <w:trPr>
          <w:gridAfter w:val="1"/>
          <w:wAfter w:w="22" w:type="dxa"/>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1 Д1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249,0</w:t>
            </w:r>
          </w:p>
        </w:tc>
      </w:tr>
      <w:tr w:rsidR="001229F4" w:rsidRPr="001229F4" w:rsidTr="001229F4">
        <w:trPr>
          <w:gridAfter w:val="1"/>
          <w:wAfter w:w="22" w:type="dxa"/>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1 Д1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4 230,7</w:t>
            </w:r>
          </w:p>
        </w:tc>
      </w:tr>
      <w:tr w:rsidR="001229F4" w:rsidRPr="001229F4" w:rsidTr="001229F4">
        <w:trPr>
          <w:gridAfter w:val="1"/>
          <w:wAfter w:w="22" w:type="dxa"/>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1 Д1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4 230,7</w:t>
            </w:r>
          </w:p>
        </w:tc>
      </w:tr>
      <w:tr w:rsidR="001229F4" w:rsidRPr="001229F4" w:rsidTr="001229F4">
        <w:trPr>
          <w:gridAfter w:val="1"/>
          <w:wAfter w:w="22" w:type="dxa"/>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Региональный проект "Борьба с сердечно-сосудистыми заболеваниями"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1 Д2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83 816,5</w:t>
            </w:r>
          </w:p>
        </w:tc>
      </w:tr>
    </w:tbl>
    <w:p w:rsidR="001229F4" w:rsidRDefault="001229F4"/>
    <w:tbl>
      <w:tblPr>
        <w:tblOverlap w:val="never"/>
        <w:tblW w:w="15143" w:type="dxa"/>
        <w:tblInd w:w="278" w:type="dxa"/>
        <w:tblLayout w:type="fixed"/>
        <w:tblLook w:val="01E0" w:firstRow="1" w:lastRow="1" w:firstColumn="1" w:lastColumn="1" w:noHBand="0" w:noVBand="0"/>
      </w:tblPr>
      <w:tblGrid>
        <w:gridCol w:w="10487"/>
        <w:gridCol w:w="1985"/>
        <w:gridCol w:w="709"/>
        <w:gridCol w:w="1962"/>
      </w:tblGrid>
      <w:tr w:rsidR="001229F4" w:rsidRPr="001229F4" w:rsidTr="002124A2">
        <w:trPr>
          <w:cantSplit/>
          <w:tblHeader/>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1229F4" w:rsidRPr="00EB1F49" w:rsidRDefault="001229F4" w:rsidP="001229F4">
            <w:pPr>
              <w:spacing w:after="0" w:line="240" w:lineRule="auto"/>
              <w:contextualSpacing/>
              <w:jc w:val="center"/>
              <w:rPr>
                <w:rFonts w:ascii="Times New Roman" w:eastAsia="Times New Roman" w:hAnsi="Times New Roman" w:cs="Times New Roman"/>
                <w:sz w:val="26"/>
                <w:szCs w:val="26"/>
                <w:lang w:eastAsia="ru-RU"/>
              </w:rPr>
            </w:pPr>
            <w:r w:rsidRPr="00EB1F49">
              <w:rPr>
                <w:rFonts w:ascii="Times New Roman" w:eastAsia="Times New Roman" w:hAnsi="Times New Roman" w:cs="Times New Roman"/>
                <w:sz w:val="26"/>
                <w:szCs w:val="26"/>
                <w:lang w:eastAsia="ru-RU"/>
              </w:rPr>
              <w:lastRenderedPageBreak/>
              <w:t>1</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1229F4" w:rsidRPr="00EB1F49" w:rsidRDefault="001229F4" w:rsidP="001229F4">
            <w:pPr>
              <w:spacing w:after="0" w:line="240" w:lineRule="auto"/>
              <w:contextualSpacing/>
              <w:jc w:val="center"/>
              <w:rPr>
                <w:rFonts w:ascii="Times New Roman" w:eastAsia="Times New Roman" w:hAnsi="Times New Roman" w:cs="Times New Roman"/>
                <w:sz w:val="26"/>
                <w:szCs w:val="26"/>
                <w:lang w:eastAsia="ru-RU"/>
              </w:rPr>
            </w:pPr>
            <w:r w:rsidRPr="00EB1F49">
              <w:rPr>
                <w:rFonts w:ascii="Times New Roman" w:eastAsia="Times New Roman" w:hAnsi="Times New Roman" w:cs="Times New Roman"/>
                <w:sz w:val="26"/>
                <w:szCs w:val="26"/>
                <w:lang w:eastAsia="ru-RU"/>
              </w:rPr>
              <w:t>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1229F4" w:rsidRPr="00EB1F49" w:rsidRDefault="001229F4" w:rsidP="001229F4">
            <w:pPr>
              <w:spacing w:after="0" w:line="240" w:lineRule="auto"/>
              <w:contextualSpacing/>
              <w:jc w:val="center"/>
              <w:rPr>
                <w:rFonts w:ascii="Times New Roman" w:eastAsia="Times New Roman" w:hAnsi="Times New Roman" w:cs="Times New Roman"/>
                <w:sz w:val="26"/>
                <w:szCs w:val="26"/>
                <w:lang w:eastAsia="ru-RU"/>
              </w:rPr>
            </w:pPr>
            <w:r w:rsidRPr="00EB1F49">
              <w:rPr>
                <w:rFonts w:ascii="Times New Roman" w:eastAsia="Times New Roman" w:hAnsi="Times New Roman" w:cs="Times New Roman"/>
                <w:sz w:val="26"/>
                <w:szCs w:val="26"/>
                <w:lang w:eastAsia="ru-RU"/>
              </w:rPr>
              <w:t>3</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1229F4" w:rsidRPr="00EB1F49" w:rsidRDefault="001229F4" w:rsidP="001229F4">
            <w:pPr>
              <w:spacing w:after="0" w:line="240" w:lineRule="auto"/>
              <w:contextualSpacing/>
              <w:jc w:val="center"/>
              <w:rPr>
                <w:rFonts w:ascii="Times New Roman" w:eastAsia="Times New Roman" w:hAnsi="Times New Roman" w:cs="Times New Roman"/>
                <w:sz w:val="26"/>
                <w:szCs w:val="26"/>
                <w:lang w:eastAsia="ru-RU"/>
              </w:rPr>
            </w:pPr>
            <w:r w:rsidRPr="00EB1F49">
              <w:rPr>
                <w:rFonts w:ascii="Times New Roman" w:eastAsia="Times New Roman" w:hAnsi="Times New Roman" w:cs="Times New Roman"/>
                <w:sz w:val="26"/>
                <w:szCs w:val="26"/>
                <w:lang w:eastAsia="ru-RU"/>
              </w:rPr>
              <w:t>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1 Д2 55860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83 816,5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1 Д2 55860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83 816,5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1 Д2 55860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83 816,5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Региональный проект "Борьба с сахарным диабетом"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1 Д4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158 047,4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Обеспечение детей с сахарным диабетом 1 типа в возрасте от 2-х до 17-ти лет включительно системами непрерывного мониторинга глюкозы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1 Д4 51070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46 131,1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1 Д4 51070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46 131,1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1 Д4 51070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46 131,1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Обеспечение беременных женщин с сахарным диабетом системами непрерывного мониторинга глюкозы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1 Д4 51520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103 773,4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1 Д4 51520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103 773,4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1 Д4 51520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103 773,4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Оснащение региональных, межрайонных (районных) центров, оказывающих медицинскую помощь больным с нарушениями углеводного обмена и сахарным диабетом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1 Д4 51580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8 142,9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1 Д4 51580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8 142,9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1 Д4 51580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8 142,9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Региональный проект "Борьба с гепатитом С и минимизация рисков распространения данного заболевания"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1 Д5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135 485,7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Реализация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1 Д5 52140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135 485,7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1 Д5 52140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135 485,7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1 Д5 52140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135 485,7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Региональный проект "Совершенствование экстренной медицинской помощи"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1 Д6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145 420,0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Обеспечение закупки авиационных работ в целях оказания медицинской помощи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1 Д6 55540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145 420,0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1 Д6 55540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145 420,0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1 Д6 55540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145 420,0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Региональный проект "Оптимальная для восстановления здоровья медицинская реабилитация"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1 Д7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245 020,2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1 Д7 57520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245 020,2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1 Д7 57520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245 020,2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1 Д7 57520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245 020,2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Региональный проект "Здоровье для каждого"</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1 ДА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24 095,4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Организация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1 ДА 55460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24 095,4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1 ДА 55460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24 095,4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1 ДА 55460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24 095,4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Региональный проект "Охрана материнства и детства"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1 Я3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299 916,5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Создание женских консультаций, в том числе в составе других организаций, для оказания медицинской помощи женщинам, в том числе проживающим в сельской местности, поселках городского типа и малых городах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1 Я3 53140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39 173,1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1 Я3 53140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39 173,1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1 Я3 53140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39 173,1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1 Я3 53160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260 743,4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1 Я3 53160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260 743,4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1 Я3 53160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260 743,4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112 354,3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Региональный проект "Обеспечение расширенного неонатального скрининга"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112 354,3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2 01 R3850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112 354,3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2 01 R3850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112 354,3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2 01 R3850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112 354,3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87 600 027,1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458 710,2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456 346,6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455 841,2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455 841,2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505,4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505,4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Осуществление переданных полномочий Российской Федерации в сфере охраны здоровья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01 4 01 59800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2 363,6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01 4 01 59800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2 363,6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01 4 01 59800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2 363,6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"Организация оказания медицинской помощи населению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52 529 736,4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48 487 937,9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5 020 578,0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5 020 578,0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2 242 210,7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2 242 210,7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36 397,3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36 397,3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41 129 075,1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38 519 104,5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2 609 970,6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59 676,8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850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59 676,8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Мероприятия по противодействию злоупотреблению наркотиками и их незаконному обороту</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01 4 11 20040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1 780,0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01 4 11 20040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1 780,0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01 4 11 20040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1 780,0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Оказание медицинскими организациями, подведомственными исполнительным органам субъектов Российской Федерации, органам местного самоуправления, в период проведения специальной военной операции первичной медико-санитарной помощи при заболеваниях и состояниях, включенных в программу государственных гарантий бесплатного оказания гражданам медицинской помощи, военнослужащим Вооруженных Сил Российской Федерации, находящимся в отпуске, в том числе по болезни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01 4 11 53190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837,6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01 4 11 53190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837,6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01 4 11 53190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404,2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01 4 11 53190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433,4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lastRenderedPageBreak/>
              <w:t>Финансовое обеспечение проведения генетических экспертных исследований костного материала неопознанных тел погибших в ходе специальной военной операции, а также образцов крови (буккального эпителия) родственников погибших в ходе специальной военной операции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01 4 11 53870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1 768,1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01 4 11 53870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1 447,4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01 4 11 53870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1 447,4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01 4 11 53870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320,7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01 4 11 53870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320,7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Финансовое обеспечение проведения генетических экспертных исследований костного материала неопознанных тел погибших в ходе специальной военной операции, а также образцов крови (буккального эпителия) родственников погибших в ходе специальной военной операции за счет средств резервного фонда Правительства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11 5387F</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1 039,0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11 5387F</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981,9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11 5387F</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981,9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11 5387F</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57,1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11 5387F</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57,1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социально ориентированным некоммерческим организациям на реализацию отдельных мероприятий государственной программы "Современное здравоохранение"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266 045,0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266 045,0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266 045,0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Бесплатное изготовление и ремонт зубных протезов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01 4 11 71020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653 129,9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01 4 11 71020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653 129,9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01 4 11 71020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575 953,4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01 4 11 71020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77 176,5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36 892,8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36 892,8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36 892,8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Развитие паллиативной медицинской помощи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11 R2010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26 098,9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11 R2010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26 098,9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11 R2010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26 098,9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Реализация мероприятий по предупреждению и борьбе с социально значимыми инфекционными заболеваниями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43 672,0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14 485,8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14 485,8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29 186,2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29 186,2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11 R4020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3 009 699,4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11 R4020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3 009 699,4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11 R4020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3 009 699,4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Осуществление медицинской деятельности, связанной с донорством органов человека в целях трансплантации (пересадки)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11 R4760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835,8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11 R4760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835,8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11 R4760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835,8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lastRenderedPageBreak/>
              <w:t>Комплекс процессных мероприятий "Организация государственного санитарно-эпидемиологического надзора и обеспечение санитарно-эпидемиологического благополучия населения"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612 844,4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Субвенции на организацию осуществления мероприятий по проведению дезинсекции и дератизации в Ханты-Мансийском автономном округе – Югре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01 4 12 84280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60 360,5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01 4 12 84280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60 360,5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01 4 12 84280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60 360,5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552 351,1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552 351,1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552 351,1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12 R4680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132,8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12 R4680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132,8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12 R4680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132,8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"Обеспечение отдельных категорий граждан лекарственными препаратами, специализированными продуктами лечебного питания"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8 268 403,2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735 150,6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207 145,3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207 145,3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39 936,6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39 936,6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150,0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150,0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487 868,7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487 868,7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850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Создание и содержание резервов материальных ресурсов (запасов) для предупреждения, ликвидации чрезвычайных ситуаций в целях гражданской обороны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01 4 13 20030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01 4 13 20030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в целях формирования государственного материального резерва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01 4 13 20030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Реализация отдельных полномочий в области лекарственного обеспечения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01 4 13 51610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147 466,3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01 4 13 51610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147 466,3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01 4 13 51610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147 466,3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01 4 13 54600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676 439,2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01 4 13 54600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649 939,2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01 4 13 54600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649 939,2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01 4 13 54600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26 500,0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01 4 13 54600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26 500,0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Оказание медико-санитарной помощи гражданам, страдающим социально значимыми заболеваниями, представляющими опасность для окружающих, а также обеспечение отдельных категорий граждан лекарственными средствами, изделиями медицинского назначения и специализированными продуктами лечебного питания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01 4 13 71010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4 855 924,0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01 4 13 71010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4 855 924,0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01 4 13 71010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4 855 924,0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Организация обеспечения полноценным питанием детей в возрасте до трех лет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01 4 13 71030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569 985,5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01 4 13 71030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569 985,5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lastRenderedPageBreak/>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01 4 13 71030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569 985,5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Организация обеспечения полноценным питанием беременных женщин, кормящих матерей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01 4 13 71040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21 287,8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01 4 13 71040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21 287,8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01 4 13 71040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21 287,8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1 254 738,2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1 254 738,2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1 254 738,2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Реализация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 – Прауэра), а также после трансплантации органов и (или) тканей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13 R2160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5 411,6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13 R2160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5 411,6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13 R2160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5 411,6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"Управление кадровыми ресурсами здравоохранения"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222 540,3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Единовременные компенсационные выплаты медицинским работникам за счет средств бюджета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01 4 14 20230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56 000,0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01 4 14 20230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56 000,0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01 4 14 20230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56 000,0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35 040,3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382,6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382,6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34 657,7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Стипендии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30 257,7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lastRenderedPageBreak/>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350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4 400,0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14 R1380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131 500,0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14 R1380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131 500,0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14 R1380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131 500,0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630 400,0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Услуги в области информационных технологий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01 4 15 20070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630 400,0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01 4 15 20070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170 300,0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01 4 15 20070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170 300,0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01 4 15 20070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460 100,0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01 4 15 20070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460 100,0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"Организация обязательного медицинского страхования населения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01 4 17 00000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22 009 253,9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Страховые взносы на обязательное медицинское страхование неработающего населения, перечисляемые в бюджет Федерального фонда обязательного медицинского страхования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01 4 17 71110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17 275 203,7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01 4 17 71110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17 275 203,7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01 4 17 71110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17 275 203,7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Иной межбюджетный трансферт на дополнительное финансовое обеспечение реализации территориальной программы государственных гарантий бесплатного оказания гражданам медицинской помощи в Ханты-Мансийском автономном округе – Югре в части базовой программы обязательного медицинского страхования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01 4 17 80010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4 734 050,2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01 4 17 80010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4 734 050,2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lastRenderedPageBreak/>
              <w:t>Иные 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01 4 17 80010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4 734 050,2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"Создание условий для оказания медицинской помощи населению. Укрепление и модернизация материально-технической базы медицинских организаций"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01 4 18 00000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2 868 138,7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2 201 727,3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85 294,4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85 294,4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2 116 432,9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1 565 811,5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550 621,4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Мероприятия по противодействию злоупотреблению наркотиками и их незаконному обороту</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01 4 18 20040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5 122,5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01 4 18 20040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5 122,5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01 4 18 20040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5 122,5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01 4 18 99990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661 288,9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01 4 18 99990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661 288,9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01 4 18 99990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661 288,9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b/>
                <w:bCs/>
                <w:color w:val="000000"/>
                <w:sz w:val="26"/>
                <w:szCs w:val="26"/>
              </w:rPr>
            </w:pPr>
            <w:r w:rsidRPr="001229F4">
              <w:rPr>
                <w:rFonts w:ascii="Times New Roman" w:eastAsia="Times New Roman" w:hAnsi="Times New Roman" w:cs="Times New Roman"/>
                <w:b/>
                <w:bCs/>
                <w:color w:val="000000"/>
                <w:sz w:val="26"/>
                <w:szCs w:val="26"/>
              </w:rPr>
              <w:t>Государственная программа "Развитие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b/>
                <w:bCs/>
                <w:color w:val="000000"/>
                <w:sz w:val="26"/>
                <w:szCs w:val="26"/>
              </w:rPr>
            </w:pPr>
            <w:r w:rsidRPr="001229F4">
              <w:rPr>
                <w:rFonts w:ascii="Times New Roman" w:eastAsia="Times New Roman" w:hAnsi="Times New Roman" w:cs="Times New Roman"/>
                <w:b/>
                <w:bCs/>
                <w:color w:val="000000"/>
                <w:sz w:val="26"/>
                <w:szCs w:val="26"/>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b/>
                <w:bCs/>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b/>
                <w:bCs/>
                <w:color w:val="000000"/>
                <w:sz w:val="26"/>
                <w:szCs w:val="26"/>
              </w:rPr>
            </w:pPr>
            <w:r w:rsidRPr="001229F4">
              <w:rPr>
                <w:rFonts w:ascii="Times New Roman" w:eastAsia="Times New Roman" w:hAnsi="Times New Roman" w:cs="Times New Roman"/>
                <w:b/>
                <w:bCs/>
                <w:color w:val="000000"/>
                <w:sz w:val="26"/>
                <w:szCs w:val="26"/>
              </w:rPr>
              <w:t>102 884 098,4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2 964 761,1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Региональный проект "Все лучшее детям"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1 Ю4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78 200,3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Оснащение предметных кабинетов общеобразовательных организаций средствами обучения и воспитания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1 Ю4 55590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78 200,3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1 Ю4 55590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78 200,3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1 Ю4 55590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78 200,3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lastRenderedPageBreak/>
              <w:t>Региональный проект "Педагоги и наставники"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1 Ю6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2 734 177,1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1 Ю6 50500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34 370,5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1 Ю6 50500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156,2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1 Ю6 50500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156,2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1 Ю6 50500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30 434,0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1 Ю6 50500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30 434,0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1 Ю6 50500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3 780,3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1 Ю6 50500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2 999,2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1 Ю6 50500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781,1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1 Ю6 51790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83 094,7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1 Ю6 51790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82 509,5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1 Ю6 51790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82 509,5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1 Ю6 51790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585,2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1 Ю6 51790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585,2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1 Ю6 53030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2 418 649,8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1 Ю6 53030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91 868,9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1 Ю6 53030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91 868,9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1 Ю6 53030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2 307 719,5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1 Ю6 53030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2 307 719,5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1 Ю6 53030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19 061,4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1 Ю6 53030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15 936,6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1 Ю6 53030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3 124,8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1 Ю6 53630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198 062,1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1 Ю6 53630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198 062,1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1 Ю6 53630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161 493,1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1 Ю6 53630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36 569,0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Региональный проект "Профессионалитет"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1 Ю9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152 383,7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Реализация мероприятий по организации и проведению чемпионатов "Абилимпикс"</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1 Ю9 00740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7 985,7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1 Ю9 00740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7 985,7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1 Ю9 00740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7 985,7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Реализация мероприятий по организации и проведению отборочных соревнований и чемпионата по профессиональному мастерству "Профессионалы"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1 Ю9 00860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44 149,9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1 Ю9 00860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44 149,9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1 Ю9 00860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44 149,9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lastRenderedPageBreak/>
              <w:t>Государственная поддержка развития образовательных кластеров среднего профессионального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1 Ю9 00950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10 000,0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1 Ю9 00950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10 000,0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1 Ю9 00950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10 000,0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Создание мастерских, оснащенных современной материально-технической базой по одной из компетенций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1 Ю9 90060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90 248,1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1 Ю9 90060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90 248,1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1 Ю9 90060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90 248,1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18 830,0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Региональный проект "Создание условий для обучения, отдыха и оздоровления детей и молодежи"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18 830,0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Обеспечение отдыха и оздоровление детей, проживающих в Арктической зоне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2 01 R7800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18 830,0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2 01 R7800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18 830,0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2 01 R7800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18 830,0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99 873 444,6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381 566,3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359 077,0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346 027,9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346 027,9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12 020,7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12 020,7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424,4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424,4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604,0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850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604,0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Осуществление переданных полномочий Российской Федерации в сфере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02 4 01 59900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22 489,3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02 4 01 59900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22 228,9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02 4 01 59900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22 228,9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02 4 01 59900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260,4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02 4 01 59900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260,4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8 655 526,4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6 159 112,0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6 159 112,0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4 367 707,7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1 791 404,3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Выплаты именных стипендий Губернатора Ханты-Мансийского автономного округа – Югры лучшим обучающимся в профессиональных образовательных организациях, образовательных организациях высшего образования, их филиалах, расположенных на территории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02 4 11 20090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2 174,0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02 4 11 20090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459,0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Стипендии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02 4 11 20090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459,0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02 4 11 20090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1 715,0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02 4 11 20090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1 252,3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lastRenderedPageBreak/>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02 4 11 20090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462,7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02 4 11 20100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4 100,0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02 4 11 20100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02 4 11 20100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02 4 11 20100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3 500,0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02 4 11 20100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3 500,0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Поощрение победителей и призеров мероприятий в сфере образования и науки, а также их наставников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02 4 11 20140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6 750,0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02 4 11 20140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6 750,0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02 4 11 20140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350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6 750,0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Компенсация стоимости платного обучения детей по образовательным программам среднего профессионального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02 4 11 20150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32 786,5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02 4 11 20150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32 786,5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02 4 11 20150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32 786,5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Гранты в форме субсидий организациям, осуществляющим образовательную деятельность по образовательным программам высшего образования и среднего профессионального образования,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 стипендиальное обеспечение и другие формы материальной поддержки обучающихся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02 4 11 61650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1 031 091,0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02 4 11 61650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1 031 091,0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02 4 11 61650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757 940,4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02 4 11 61650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273 150,6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частным профессиональным образовательным организациям на обеспечение питанием отдельных категорий обучающихся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02 4 11 61750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78 276,8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02 4 11 61750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78 276,8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02 4 11 61750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78 276,8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Гранты выпускникам профессиональных образовательных организаций и образовательных организаций высшего образования, переехавшим в сельские поселения для работы в образовательных организациях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02 4 11 61940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02 4 11 61940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02 4 11 61940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350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Обеспечение питанием отдельных категорий обучающихся в государственных образовательных организациях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02 4 11 71120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496 519,7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02 4 11 71120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496 519,7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02 4 11 71120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371 413,1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02 4 11 71120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125 106,6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02 4 11 71140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531 246,2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02 4 11 71140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531 246,2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02 4 11 71140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382 281,6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02 4 11 71140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148 964,6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02 4 11 71160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283 565,7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02 4 11 71160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283 565,7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lastRenderedPageBreak/>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02 4 11 71160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283 565,7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профессиональных образовательных организациях, образовательных организациях высшего образования, расположенных на территории Ханты-Мансийского автономного округа – Югры, за счет средств бюджета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02 4 11 71550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27 904,5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02 4 11 71550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221,5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02 4 11 71550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221,5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02 4 11 71550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27 683,0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02 4 11 71550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27 683,0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"Содействие развитию дошкольного и общего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88 433 120,7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4 455 338,6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3 126 096,6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3 126 096,6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735 861,1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735 861,1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15 883,1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15 883,1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533 250,3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467 977,1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65 273,2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44 247,5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850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44 247,5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lastRenderedPageBreak/>
              <w:t>Реализация мероприятий по внедрению в образовательные программы современных цифровых технологий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02 4 12 00770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101 405,5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02 4 12 00770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101 405,5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02 4 12 00770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101 405,5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Поощрение победителей и призеров мероприятий в сфере образования и науки, а также их наставников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02 4 12 20140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23 300,0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02 4 12 20140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23 300,0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02 4 12 20140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350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23 300,0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некоммерческим организациям на предоставление услуги по психолого-педагогическому консультированию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02 4 12 61460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3 800,0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02 4 12 61460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3 800,0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02 4 12 61460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3 800,0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на повышение уровня профессионального мастерства по дополнительным профессиональным программам педагогических работников и управленческих кадров системы общего, дополнительного образования детей и профессионального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02 4 12 61630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18 370,0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02 4 12 61630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18 370,0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02 4 12 61630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18 370,0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Гранты в форме субсидий частным общеобразовательным организациям на обеспечение выплаты ежемесячного денежного вознаграждения за выполнение функций классного руководителя педагогическим работникам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02 4 12 61690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8 593,2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02 4 12 61690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8 593,2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02 4 12 61690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8 593,2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Дополнительное ежемесячное материальное обеспечение гражданам, имеющим почетные звания "Народный учитель СССР", "Народный учитель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02 4 12 72630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181,5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02 4 12 72630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02 4 12 72630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02 4 12 72630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180,0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02 4 12 72630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180,0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02 4 12 82470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141 280,4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02 4 12 82470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141 280,4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02 4 12 82470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141 280,4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 осуществляющих образовательную деятельность по имеющим государственную аккредитацию основным общеобразовательным программам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02 4 12 82480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4 437,6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02 4 12 82480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4 437,6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02 4 12 82480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4 437,6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на оснащение объектов капитального строительства, реконструкции, объектов недвижимого имущества для размещения образовательных организаций средствами обучения и воспитания, необходимыми для реализации образовательных программ, соответствующими современным условиям обучения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02 4 12 82540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141 874,1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02 4 12 82540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141 874,1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02 4 12 82540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141 874,1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lastRenderedPageBreak/>
              <w:t>Субсидии на софинансирование муниципальных программ (подпрограмм) по благоустройству территорий муниципальных общеобразовательных организаций, включая обустройство и (или) ремонт, оснащение плоскостных спортивных сооружений, развивающих площадок</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02 4 12 83020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1 295 359,0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02 4 12 83020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1 295 359,0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02 4 12 83020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1 295 359,0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02 4 12 84030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5 056 645,0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02 4 12 84030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5 056 645,0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02 4 12 84030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5 056 645,0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Субвенции на предоставление компенсации части родительской платы, компенсации расходов в связи с освобождением от взимания родительской платы за присмотр и уход за детьми в организациях, осуществляющих образовательную деятельность по реализации образовательной программы дошкольного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02 4 12 84050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1 218 213,0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02 4 12 84050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1 218 213,0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02 4 12 84050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1 218 213,0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02 4 12 84300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73 934 227,9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02 4 12 84300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73 934 227,9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02 4 12 84300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73 934 227,9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492 165,8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492 165,8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492 165,8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12 R3040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1 537 929,1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lastRenderedPageBreak/>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12 R3040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1 529 763,4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12 R3040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1 529 763,4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12 R3040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8 165,7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12 R3040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8 165,7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"Содействие развитию дополнительного образования детей, воспитания"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789 773,1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574 886,1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574 886,1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86 027,8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488 858,3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Мероприятия по противодействию злоупотреблению наркотиками и их незаконному обороту</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02 4 13 20040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904,3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02 4 13 20040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904,3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02 4 13 20040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904,3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социально ориентированным некоммерческим организациям на оказание услуг (выполнение работ) в сфере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02 4 13 61520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02 4 13 61520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02 4 13 61520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социально ориентированным некоммерческим организациям на оказание услуг (выполнение работ) в сфере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02 4 13 61640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119 411,1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02 4 13 61640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119 411,1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02 4 13 61640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119 411,1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на осуществление деятельности автономной некоммерческой организации "Центр патриотических проектов "Моя история"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02 4 13 62460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59 371,6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02 4 13 62460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59 371,6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02 4 13 62460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59 371,6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некоммерческим организациям на организацию, проведение мероприятий и участие в мероприятиях в сфере патриотического воспитания детей и молодежи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02 4 13 62790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15 000,0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02 4 13 62790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15 000,0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02 4 13 62790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15 000,0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Реализация мероприятий по поддержке одаренных детей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02 4 13 90130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19 700,0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02 4 13 90130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02 4 13 90130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02 4 13 90130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18 700,0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02 4 13 90130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350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18 700,0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"Содействие развитию летнего отдыха и оздоровления"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1 238 743,9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98 375,8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5 343,7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5 343,7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93 032,1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lastRenderedPageBreak/>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1 157,5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91 874,6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Гранты в форме субсидий победителям конкурса "Лучшая организация отдыха детей и их оздоровления"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02 4 14 61660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1 320,0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02 4 14 61660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1 320,0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02 4 14 61660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1 320,0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Гранты в форме субсидий победителям конкурсов программ педагогических отрядов на лучшую организацию досуга детей, подростков и молодежи в каникулярный период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02 4 14 61930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950,0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02 4 14 61930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950,0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02 4 14 61930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950,0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Гранты в форме субсидий на развитие детских этнических стойбищ</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02 4 14 62680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1 500,0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02 4 14 62680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1 500,0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02 4 14 62680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1 500,0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02 4 14 82050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305 395,7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02 4 14 82050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305 395,7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02 4 14 82050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305 395,7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Субвенции на организацию и обеспечение отдыха и оздоровления детей, в том числе в этнической среде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02 4 14 84080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831 202,4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lastRenderedPageBreak/>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02 4 14 84080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831 202,4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02 4 14 84080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831 202,4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"Качество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150 660,2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147 410,2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147 410,2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147 410,2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3 250,0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3 250,0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3 250,0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"Комплексная безопасность образовательных организаций и учреждений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224 054,0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224 054,0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55 824,4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55 824,4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168 229,6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120 067,6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48 162,0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27 062,7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Региональный проект "Повышение финансовой грамотности"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27 062,7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Повышение финансовой грамотности населения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02 5 01 00870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27 062,7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02 5 01 00870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27 062,7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02 5 01 00870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27 062,7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b/>
                <w:bCs/>
                <w:color w:val="000000"/>
                <w:sz w:val="26"/>
                <w:szCs w:val="26"/>
              </w:rPr>
            </w:pPr>
            <w:r w:rsidRPr="001229F4">
              <w:rPr>
                <w:rFonts w:ascii="Times New Roman" w:eastAsia="Times New Roman" w:hAnsi="Times New Roman" w:cs="Times New Roman"/>
                <w:b/>
                <w:bCs/>
                <w:color w:val="000000"/>
                <w:sz w:val="26"/>
                <w:szCs w:val="26"/>
              </w:rPr>
              <w:t>Государственная программа "Социальное и демографическое развитие"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b/>
                <w:bCs/>
                <w:color w:val="000000"/>
                <w:sz w:val="26"/>
                <w:szCs w:val="26"/>
              </w:rPr>
            </w:pPr>
            <w:r w:rsidRPr="001229F4">
              <w:rPr>
                <w:rFonts w:ascii="Times New Roman" w:eastAsia="Times New Roman" w:hAnsi="Times New Roman" w:cs="Times New Roman"/>
                <w:b/>
                <w:bCs/>
                <w:color w:val="000000"/>
                <w:sz w:val="26"/>
                <w:szCs w:val="26"/>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b/>
                <w:bCs/>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b/>
                <w:bCs/>
                <w:color w:val="000000"/>
                <w:sz w:val="26"/>
                <w:szCs w:val="26"/>
              </w:rPr>
            </w:pPr>
            <w:r w:rsidRPr="001229F4">
              <w:rPr>
                <w:rFonts w:ascii="Times New Roman" w:eastAsia="Times New Roman" w:hAnsi="Times New Roman" w:cs="Times New Roman"/>
                <w:b/>
                <w:bCs/>
                <w:color w:val="000000"/>
                <w:sz w:val="26"/>
                <w:szCs w:val="26"/>
              </w:rPr>
              <w:t>86 002 736,3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lastRenderedPageBreak/>
              <w:t>Региональные проекты, направленные на достижение целей, показателей и решение задач национального проекта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24 125 926,2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Региональный проект "Поддержка семьи"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1 Я1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19 439 192,5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Ежемесячное пособие в связи с рождением и воспитанием ребенка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1 Я1 31460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18 201 109,9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1 Я1 31460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18 201 109,9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1 Я1 31460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18 201 109,9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Однократная дополнительная мера социальной поддержки семей при рождении второго ребенка или последующих детей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1 Я1 72040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783 265,1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1 Я1 72040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150,0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1 Я1 72040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150,0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1 Я1 72040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783 115,1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1 Я1 72040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783 115,1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Единовременное пособие при поступлении ребенка в первый класс общеобразовательной организации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1 Я1 72100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3 793,3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1 Я1 72100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20,7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1 Я1 72100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20,7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1 Я1 72100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3 772,6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1 Я1 72100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3 772,6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Единовременное пособие при рождении ребенка лицами из числа коренных малочисленных народов Севера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1 Я1 72110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2 008,0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1 Я1 72110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1 Я1 72110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1 Я1 72110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2 000,3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1 Я1 72110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2 000,3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Единовременное пособие супружеским парам в связи с юбилеем семейной жизни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1 Я1 72190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93 221,0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1 Я1 72190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462,5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1 Я1 72190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462,5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1 Я1 72190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92 758,5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1 Я1 72190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92 758,5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подарка "Расту в Югре"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1 Я1 72360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355 795,2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1 Я1 72360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1 545,6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1 Я1 72360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1 545,6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1 Я1 72360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354 249,6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1 Я1 72360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354 249,6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Региональный проект "Многодетная семья"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1 Я2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4 310 281,4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Оказание государственной социальной помощи на основании социального контракта отдельным категориям граждан</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1 Я2 54040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397 993,7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1 Я2 54040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397 993,7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1 Я2 54040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397 993,7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мер социальной поддержки многодетным семьям (в натуральной форме)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1 Я2 71180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2 054 241,0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1 Я2 71180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11 010,4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1 Я2 71180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11 010,4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1 Я2 71180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2 043 230,6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1 Я2 71180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2 043 230,6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Компенсация расходов на проезд к месту отдыха, оздоровления и обратно детям из многодетных семей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1 Я2 71590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7 372,2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1 Я2 71590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31,3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1 Я2 71590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31,3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1 Я2 71590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7 340,9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1 Я2 71590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7 340,9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Ежемесячная денежная выплата на проезд детей из многодетных семей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1 Я2 72640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1 787 514,5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1 Я2 72640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6 790,4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1 Я2 72640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6 790,4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1 Я2 72640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1 780 724,1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1 Я2 72640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1 780 724,1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Единовременное пособие для подготовки ребенка (детей) из многодетной семьи к началу учебного года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1 Я2 72650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62 460,0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1 Я2 72650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1 050,0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1 Я2 72650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1 050,0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1 Я2 72650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61 410,0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1 Я2 72650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61 410,0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Оказание государственной социальной помощи на основании социального контракта отдельным категориям граждан в части оплаты услуг по доставке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1 Я2 А4040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1 Я2 А4040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1 Я2 А4040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Региональный проект "Старшее поколение"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1 Я4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376 452,3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Создание системы долговременного ухода за гражданами пожилого возраста и инвалидами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1 Я4 51630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189 104,1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1 Я4 51630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189 104,1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1 Я4 51630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189 104,1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юридическим лицам независимо от их организационно-правовой формы, индивидуальным предпринимателям, состоящим в реестре поставщиков социальных услуг Ханты-Мансийского автономного округа – Югры, на возмещение затрат по предоставлению социальных услуг одиноким гражданам пожилого возраста и инвалидам, нуждающимся в постоянном постороннем уходе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1 Я4 61270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12 410,9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1 Я4 61270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5 056,3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1 Я4 61270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5 056,3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1 Я4 61270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7 354,6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1 Я4 61270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7 354,6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ежемесячного вознаграждения помощнику пожилого гражданина, инвалида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1 Я4 71480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50 506,7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1 Я4 71480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50 506,7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1 Я4 71480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50 506,7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Создание системы долговременного ухода за гражданами пожилого возраста и инвалидами за счет средств бюджета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1 Я4 А1630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124 430,6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1 Я4 А1630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124 430,6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1 Я4 А1630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124 430,6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4 330 191,5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Региональный проект "Содействие субъектам Российской Федерации в реализации адресной социальной поддержки граждан"</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2 304 791,5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Выплата региональных социальных доплат к пенсии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2 01 R0070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1 929 545,3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2 01 R0070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1 929 545,3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2 01 R0070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1 929 545,3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2 01 R0840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372 930,7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2 01 R0840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372 930,7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2 01 R0840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372 930,7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Оплата услуг по доставке получателям региональной социальной доплаты к пенсии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2 01 А0070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2 215,5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2 01 А0070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2 215,5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2 01 А0070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2 215,5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lastRenderedPageBreak/>
              <w:t>Оплата услуг по доставке получателям ежемесячной денежной выплаты семьям в случае рождения третьего ребенка или последующих детей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2 01 А0840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2 01 А0840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2 01 А0840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2 025 400,0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2 02 R0820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18 334,8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2 02 R0820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400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18 334,8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2 02 R0820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410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18 334,8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Компенсация отдельным категориям граждан оплаты взноса на капитальный ремонт общего имущества в многоквартирном доме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2 02 R4620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13 143,7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2 02 R4620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13 143,7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2 02 R4620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13 143,7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Приобретение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2 02 Д0820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1 948 289,0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2 02 Д0820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400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1 948 289,0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2 02 Д0820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410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1 948 289,0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Компенсация расходов на уплату взноса на капитальный ремонт, предоставляемая одиноко проживающим неработающим гражданам, достигшим возраста 70 лет или 80 лет, являющимся собственниками жилых помещений в многоквартирном доме; гражданам, проживающим в составе семьи, состоящей только из совместно проживающих неработающих граждан пенсионного возраста, достигших возраста 70 лет или 80 лет, являющимся собственниками жилых помещений в многоквартирном доме (в натуральной форме)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2 02 Д4620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45 632,5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2 02 Д4620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487,4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2 02 Д4620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487,4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lastRenderedPageBreak/>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2 02 Д4620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45 145,1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2 02 Д4620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45 145,1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Ведомственные проекты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597,7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Ведомственный проект "Развитие института регионального сервисного уполномоченного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597,7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Организация обучения по дополнительной профессиональной программе повышения квалификации "Сервисный дизайн в социальной сфере"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03 3 01 00920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597,7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03 3 01 00920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597,7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03 3 01 00920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597,7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57 546 020,9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1 291 456,3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1 291 456,3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1 287 004,2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1 287 004,2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36,0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36,0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2 196,8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2 196,8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2 219,3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Исполнение судебных актов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2 219,3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"Поддержка семьи, материнства и детства, а также отдельных категорий граждан"</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45 771 156,8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48 648,3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48 648,3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26 208,3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22 440,0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Мероприятия по организации отдыха и оздоровления детей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284 371,1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284 371,1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284 371,1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03 4 11 52200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195 906,1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03 4 11 52200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03 4 11 52200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03 4 11 52200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195 856,1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03 4 11 52200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195 856,1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03 4 11 52400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95,0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03 4 11 52400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95,0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03 4 11 52400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95,0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Оплата жилищно-коммунальных услуг отдельным категориям граждан</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03 4 11 52500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1 039 145,4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03 4 11 52500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03 4 11 52500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03 4 11 52500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1 038 345,4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03 4 11 52500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1 038 345,4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Оплата жилищно-коммунальных услуг отдельным категориям граждан за счет средств резервного фонда Правительства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5250F</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24 622,1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lastRenderedPageBreak/>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5250F</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24 622,1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5250F</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24 622,1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03 4 11 59400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180,8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03 4 11 59400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180,8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03 4 11 59400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180,8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дополнительных гарантий прав на жилое помещение детям-сиротам и детям, оставшимся без попечения родителей, лицам из числа детей-сирот и детей, оставшихся без попечения родителей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03 4 11 71070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97,4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03 4 11 71070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97,4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03 4 11 71070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97,4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(в натуральной форме)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03 4 11 71170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89 969,4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03 4 11 71170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419,4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03 4 11 71170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419,4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03 4 11 71170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89 550,0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03 4 11 71170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89 550,0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гражданам субсидий на оплату жилого помещения и коммунальных услуг (в натуральной форме)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03 4 11 71190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685 920,2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03 4 11 71190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3 750,0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03 4 11 71190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3 750,0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03 4 11 71190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682 170,2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03 4 11 71190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682 170,2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lastRenderedPageBreak/>
              <w:t>Обеспечение мер социальной поддержки иных категорий граждан (в натуральной форме)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482 421,5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2 865,0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2 865,0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479 556,5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479 556,5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Обеспечение мер социальной поддержки ветеранов труда и тружеников тыла (в натуральной форме)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03 4 11 71210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1 112 444,3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03 4 11 71210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7 110,3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03 4 11 71210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7 110,3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03 4 11 71210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1 105 334,0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03 4 11 71210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1 105 334,0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Обеспечение мер социальной поддержки реабилитированных лиц и лиц, признанных пострадавшими от политических репрессий (в натуральной форме)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03 4 11 71220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27 578,5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03 4 11 71220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198,5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03 4 11 71220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198,5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03 4 11 71220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27 380,0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03 4 11 71220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27 380,0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Социальная поддержка отдельных категорий граждан, проживающих и работающих в сельской местности, рабочих поселках (поселках городского типа), по оплате жилого помещения и коммунальных услуг (в натуральной форме)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03 4 11 71230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201 868,8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03 4 11 71230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1 146,7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03 4 11 71230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1 146,7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03 4 11 71230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200 722,1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03 4 11 71230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200 722,1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lastRenderedPageBreak/>
              <w:t>Компенсация расходов на оплату жилого помещения и отдельных видов коммунальных услуг педагогическим работникам образовательных организаций, а также иным категориям граждан, проживающих и работающих в сельских населенных пунктах и поселках городского типа (в натуральной форме)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03 4 11 71240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411 392,4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03 4 11 71240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2 530,1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03 4 11 71240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2 530,1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03 4 11 71240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408 862,3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03 4 11 71240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408 862,3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мер социальной поддержки гражданам, награжденным орденом "Родительская слава", медалью ордена "Родительская слава", имеющим звание "Мать-героиня", награжденным медалями Ханты-Мансийского автономного округа – Югры "Материнская слава", "Отцовская слава"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03 4 11 71250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03 4 11 71250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0,1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03 4 11 71250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0,1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03 4 11 71250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03 4 11 71250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Обеспечение инвалидов техническими средствами реабилитации и услугами по их ремонту</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114 823,7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114 823,7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114 823,7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Частичное возмещение расходов по оплате проезда к месту получения программного гемодиализа, химиотерапии и обратно гражданам, проживающим на территории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23 397,0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124,1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124,1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23 272,9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23 272,9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Оплата газификации жилых домов (квартир)</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12 972,5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lastRenderedPageBreak/>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81,1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81,1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12 891,4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12 891,4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Оплата пенсионерам, имеющим стаж работы не менее пяти лет в организациях, финансируемых из бюджета Ханты-Мансийского автономного округа – Югры, стоимости проезда и провоза багажа в случае переезда к новому месту жительства в другую местность</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301,2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0,6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0,6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300,6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300,6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Компенсация затрат родителей на воспитание, обучение детей-инвалидов на дому, на оплату услуг сурдопереводчиков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03 4 11 71300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26 363,7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03 4 11 71300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168,5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03 4 11 71300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168,5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03 4 11 71300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26 195,2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03 4 11 71300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26 195,2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Возмещение специализированной службе по вопросам похоронного дела стоимости услуг по погребению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03 4 11 71310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4 688,4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03 4 11 71310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4 688,4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03 4 11 71310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4 688,4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мер социальной поддержки семьям с детьми с ограниченными возможностями здоровья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03 4 11 71370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252,7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03 4 11 71370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0,4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03 4 11 71370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0,4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03 4 11 71370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252,3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lastRenderedPageBreak/>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03 4 11 71370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252,3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мер социальной поддержки семьям с детьми, в которых единственный родитель или оба родителя являются студентами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199,0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0,3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0,3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198,7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198,7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ежемесячного вознаграждения приемным родителям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885 803,8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885 803,8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885 803,8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Компенсация расходов на оплату жилого помещения и коммунальных услуг семьям граждан Российской Федерации, принимающих участие в специальной военной операции, граждан Российской Федерации, призванных на военную службу по мобилизации в Вооруженные Силы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423 360,0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4 450,0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4 450,0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418 910,0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418 910,0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Компенсация на оплату стоимости проезда от места жительства (пребывания) на территории Российской Федерации к месту поступления в автономном округе на военную службу по контракту в Вооруженные Силы Российской Федерации гражданам, прибывшим в автономный округ для заключения контракта о прохождении военной службы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4 636,8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62,3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62,3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4 574,5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4 574,5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lastRenderedPageBreak/>
              <w:t>Возмещение расходов по оплате проезда и провоза багажа к месту использования отпуска и обратно один раз в два года в пределах территории Российской Федерации инвалидам с детства I и II групп, являющимся неработающими пенсионерами, и одному сопровождающему лицу</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03 4 11 71540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66 953,3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03 4 11 71540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03 4 11 71540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03 4 11 71540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66 653,3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03 4 11 71540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66 653,3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Компенсация расходов на оплату занимаемого жилого помещения и коммунальных услуг неработающим гражданам, постоянно проживающим в Ханты-Мансийском автономном округе – Югре, родившимся в период с 9 мая 1927 года по 9 мая 1945 года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32 388,1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781,2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781,2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31 606,9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31 606,9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Выплата единовременной материальной помощи пенсионерам и гражданам, относящимся к отдельным льготным категориям населения, к памятным и праздничным датам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1 222 253,4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1 994,3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1 994,3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1 220 259,1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1 220 259,1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Ежемесячное денежное обеспечение отдельных категорий граждан в связи с Победой в Великой Отечественной войне 1941–1945 годов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27 926,9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826,0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826,0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27 100,9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lastRenderedPageBreak/>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27 100,9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Обеспечение мер социальной поддержки иных категорий граждан (в денежной форме)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494 851,8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2 512,6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2 512,6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492 339,2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492 339,2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 xml:space="preserve">Ежемесячные выплаты неработающим пенсионерам, имеющим стаж работы не менее </w:t>
            </w:r>
            <w:r w:rsidR="009C4B3C">
              <w:rPr>
                <w:rFonts w:ascii="Times New Roman" w:eastAsia="Times New Roman" w:hAnsi="Times New Roman" w:cs="Times New Roman"/>
                <w:color w:val="000000"/>
                <w:sz w:val="26"/>
                <w:szCs w:val="26"/>
              </w:rPr>
              <w:br/>
            </w:r>
            <w:r w:rsidRPr="001229F4">
              <w:rPr>
                <w:rFonts w:ascii="Times New Roman" w:eastAsia="Times New Roman" w:hAnsi="Times New Roman" w:cs="Times New Roman"/>
                <w:color w:val="000000"/>
                <w:sz w:val="26"/>
                <w:szCs w:val="26"/>
              </w:rPr>
              <w:t>20 лет, и инвалидам с детства I и II групп</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542 584,0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2 740,0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2 740,0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539 844,0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539 844,0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Ежемесячное пособие родителям военнослужащих и сотрудников федеральных органов власти, погибших, пропавших без вести при исполнении обязанностей военной службы (военных обязанностей) по призыву, по контракту</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224 213,9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1 238,9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1 238,9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222 975,0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222 975,0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Обеспечение мер социальной поддержки реабилитированных лиц и лиц, признанных пострадавшими от политических репрессий (в денежной форме)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20 932,7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124,1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124,1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20 808,6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20 808,6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lastRenderedPageBreak/>
              <w:t>Денежная выплата на проведение ремонта занимаемых отдельными категориями граждан в Ханты-Мансийском автономном округе – Югре жилых помещений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24 850,9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129,5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129,5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24 721,4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24 721,4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Выплата социального пособия на погребение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11 572,4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54,2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54,2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11 518,2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11 518,2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Единовременная денежная выплата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30 552 631,2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104 136,5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104 136,5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30 448 494,7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30 448 494,7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Пенсии государственным гражданским служащим за выслугу лет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204 869,9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426,3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426,3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204 443,6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204 443,6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ежемесячного пособия опекуну совершеннолетнего недееспособного гражданина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505 699,0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2 404,1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2 404,1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lastRenderedPageBreak/>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503 294,9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503 294,9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Денежная выплата на детей, в отношении которых осуществляется уплата алиментных обязательств родителями, призванными на военную службу по мобилизации в Вооруженные Силы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8 225,3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42,5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42,5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8 182,8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8 182,8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Материальная помощь на проезд от места прохождения военной службы, пребывания в добровольческом формировании к месту использования отпуска (отдыха) и обратно гражданам, принимающим участие в специальной военной операции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504 554,4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1 700,0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1 700,0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502 854,4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502 854,4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Ежемесячная денежная выплата ветеранам труда, а также гражданам, приравненным к ним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1 249 923,1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5 521,0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5 521,0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1 244 402,1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1 244 402,1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Ежемесячная денежная выплата труженикам тыла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13 162,4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121,0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121,0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13 041,4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13 041,4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lastRenderedPageBreak/>
              <w:t>Срочная единовременная помощь</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3 792,0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23,0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23,0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3 769,0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3 769,0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Единовременная помощь при возникновении экстремальной жизненной ситуации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522 092,0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2 182,0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2 182,0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519 910,0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519 910,0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Государственная социальная помощь без заключения социального контракта нуждающимся в социальной поддержке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91 709,7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551,0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551,0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91 158,7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91 158,7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Ежемесячное социальное пособие на детей, потерявших кормильца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03 4 11 72710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498 673,8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03 4 11 72710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2 245,3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03 4 11 72710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2 245,3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03 4 11 72710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496 428,5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03 4 11 72710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496 428,5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Ежемесячное социальное пособие на детей-инвалидов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199 209,5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980,0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980,0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198 229,5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lastRenderedPageBreak/>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198 229,5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Ежемесячная выплата на содержание детей-сирот и детей, оставшихся без попечения родителей, лиц из числа детей-сирот и детей, оставшихся без попечения родителей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03 4 11 72730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2 183 471,7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03 4 11 72730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11 971,7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03 4 11 72730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11 971,7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03 4 11 72730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2 171 500,0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03 4 11 72730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2 171 500,0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Единовременное пособие детям-сиротам и детям, оставшимся без попечения родителей, лицам из числа детей-сирот и детей, оставшихся без попечения родителей, являющимся выпускниками общеобразовательных организаций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03 4 11 72740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2 913,0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03 4 11 72740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13,0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03 4 11 72740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13,0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03 4 11 72740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2 900,0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03 4 11 72740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2 900,0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Единовременная выплата гражданам, усыновившим (удочерившим) ребенка (детей) на территории автономного округа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21 205,5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105,5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105,5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21 100,0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21 100,0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Ежемесячные выплаты на проезд на городском, пригородном транспорте, в сельской местности на внутрирайонном транспорте (кроме такси) детям-сиротам и детям, оставшимся без попечения родителей, лицам из числа детей-сирот и детей, оставшихся без попечения родителей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91 503,0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491,0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491,0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lastRenderedPageBreak/>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91 012,0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91 012,0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Материальная помощь членам семей на проезд от места их жительства (пребывания) в Ханты-Мансийском автономном округе – Югре к месту использования отпуска гражданами Российской Федерации, призванными на военную службу по мобилизации в Вооруженные Силы Российской Федерации и обратно</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453,6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73,6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73,6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380,0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03 4 11 72810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380,0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03 4 11 84270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289 078,0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03 4 11 84270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289 078,0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03 4 11 84270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289 078,0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57 994,6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57 994,6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57 994,6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"Повышение эффективности и качества оказания социальных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10 483 407,8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9 549 127,9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1 545 344,4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1 545 344,4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201 090,3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201 090,3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7 797 054,5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7 645 018,5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152 036,0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5 638,7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850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5 638,7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Мероприятия по профилактике правонарушений в сфере общественного порядка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03 4 12 20050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325,5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03 4 12 20050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325,5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03 4 12 20050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325,5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юридическим лицам независимо от их организационно-правовой формы, индивидуальным предпринимателям, состоящим в реестре поставщиков социальных услуг Ханты-Мансийского автономного округа – Югры, на возмещение затрат по предоставлению социальных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03 4 12 61260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781 547,5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03 4 12 61260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346 479,6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03 4 12 61260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346 479,6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03 4 12 61260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435 067,9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03 4 12 61260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435 067,9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негосударственным организациям на выполнение государственного социального заказа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49 601,3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18 826,7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18 826,7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30 774,6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30 774,6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социально ориентированным некоммерческим организациям Ханты-Мансийского автономного округа – Югры, не являющимся государственными (муниципальными) учреждениями, на финансовое обеспечение затрат, связанных с предоставлением социальных услуг в сфере социального обслуживания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03 4 12 61580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76 359,5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03 4 12 61580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76 359,5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03 4 12 61580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76 359,5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26 446,1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2 210,0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2 210,0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24 071,1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24 071,1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165,0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850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165,0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b/>
                <w:bCs/>
                <w:color w:val="000000"/>
                <w:sz w:val="26"/>
                <w:szCs w:val="26"/>
              </w:rPr>
            </w:pPr>
            <w:r w:rsidRPr="001229F4">
              <w:rPr>
                <w:rFonts w:ascii="Times New Roman" w:eastAsia="Times New Roman" w:hAnsi="Times New Roman" w:cs="Times New Roman"/>
                <w:b/>
                <w:bCs/>
                <w:color w:val="000000"/>
                <w:sz w:val="26"/>
                <w:szCs w:val="26"/>
              </w:rPr>
              <w:t>Государственная программа "Культурное пространство"</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b/>
                <w:bCs/>
                <w:color w:val="000000"/>
                <w:sz w:val="26"/>
                <w:szCs w:val="26"/>
              </w:rPr>
            </w:pPr>
            <w:r w:rsidRPr="001229F4">
              <w:rPr>
                <w:rFonts w:ascii="Times New Roman" w:eastAsia="Times New Roman" w:hAnsi="Times New Roman" w:cs="Times New Roman"/>
                <w:b/>
                <w:bCs/>
                <w:color w:val="000000"/>
                <w:sz w:val="26"/>
                <w:szCs w:val="26"/>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b/>
                <w:bCs/>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b/>
                <w:bCs/>
                <w:color w:val="000000"/>
                <w:sz w:val="26"/>
                <w:szCs w:val="26"/>
              </w:rPr>
            </w:pPr>
            <w:r w:rsidRPr="001229F4">
              <w:rPr>
                <w:rFonts w:ascii="Times New Roman" w:eastAsia="Times New Roman" w:hAnsi="Times New Roman" w:cs="Times New Roman"/>
                <w:b/>
                <w:bCs/>
                <w:color w:val="000000"/>
                <w:sz w:val="26"/>
                <w:szCs w:val="26"/>
              </w:rPr>
              <w:t>4 508 423,6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88 157,4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Региональный проект "Семейные ценности и инфраструктура культуры"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1 Я5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88 157,4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Создание модельных муниципальных библиотек</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1 Я5 54540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23 000,0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1 Я5 54540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23 000,0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1 Я5 54540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23 000,0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Государственная поддержка отрасли культуры (Оснащение образовательных учреждений в сфере культуры музыкальными инструментами, оборудованием и учебными материалами)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1 Я5 55192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44 644,6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1 Я5 55192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44 644,6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1 Я5 55192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44 644,6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lastRenderedPageBreak/>
              <w:t>Техническое оснащение региональных и муниципальных музеев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1 Я5 55900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20 512,8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1 Я5 55900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20 512,8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1 Я5 55900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20 512,8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100 677,3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Региональный проект "Сохранение культурного и исторического наследия"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21 206,5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Развитие сферы культуры в муниципальных образованиях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05 2 01 82520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13 229,5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05 2 01 82520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13 229,5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05 2 01 82520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13 229,5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Государственная поддержка отрасли культуры (Комплектование книжных фондов библиотек муниципальных образований автономного округа)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2 01 R5191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7 977,0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2 01 R5191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6 028,7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2 01 R5191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6 028,7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2 01 R5191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1 948,3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2 01 R5191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1 948,3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Региональный проект "Развитие искусства и творчества"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79 470,8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Грант в форме субсидии на участие творческих коллективов Ханты-Мансийского автономного округа – Югры в фестивале любительских творческих коллективов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05 2 02 61700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1 500,0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05 2 02 61700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1 500,0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05 2 02 61700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750,0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05 2 02 61700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750,0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Оснащение объектов капитального строительства в сфере культуры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05 2 02 83070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28 753,2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05 2 02 83070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28 753,2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05 2 02 83070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28 753,2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Поощрение лауреатов премий Губернатора Ханты-Мансийского автономного округа – Югры, присужденных в области литературы, культуры и искусства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05 2 02 90030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3 767,7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05 2 02 90030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127,7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05 2 02 90030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127,7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05 2 02 90030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3 640,0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05 2 02 90030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350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3 640,0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2 02 R4660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4 333,4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2 02 R4660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1 627,8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2 02 R4660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1 627,8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2 02 R4660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2 705,6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2 02 R4660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2 705,6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Поддержка творческой деятельности и техническое оснащение детских и кукольных театров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27 866,4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3 444,9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3 444,9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24 421,5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17 807,0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6 614,5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Государственная поддержка отрасли культуры (Грант в форме субсидии на государственную поддержку лучших сельских учреждений культуры)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2 02 R5194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681,8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2 02 R5194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681,8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2 02 R5194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454,6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2 02 R5194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227,2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Государственная поддержка отрасли культуры (Грант в форме субсидии на государственную поддержку лучших работников сельских учреждений культуры)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2 02 R5195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568,3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2 02 R5195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568,3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2 02 R5195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350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568,3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lastRenderedPageBreak/>
              <w:t>Поддержка работников отрасли культуры, прибывших (переехавших) в населенные пункты регионов Российской Федерации с числом жителей до 50 тысяч человек</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2 02 R5530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12 000,0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2 02 R5530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12 000,0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2 02 R5530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12 000,0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Ведомственные проекты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763,4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Ведомственный проект "Сохранение, развитие и популяризация традиционной культуры, фольклора, традиций, языка, национального спорта и международных связей, национальных промыслов и ремесел"</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763,4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Реализация мероприятий, направленных на популяризацию традиционной культуры коренных малочисленных народов Севера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05 3 01 00680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763,4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05 3 01 00680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763,4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05 3 01 00680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646,0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05 3 01 00680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117,4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4 318 825,5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227 570,0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225 046,3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223 546,3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223 546,3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1 500,0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1 500,0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Осуществление переданных полномочий Российской Федерации в отношении объектов культурного наследия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05 4 01 59500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2 523,7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05 4 01 59500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2 153,7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05 4 01 59500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2 153,7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05 4 01 59500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370,0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05 4 01 59500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370,0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"Обеспечение деятельности подведомственных учреждений в сфере культуры"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2 936 177,8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2 936 177,8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2 936 177,8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1 654 702,1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1 281 475,7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"Поддержка одаренных детей и молодежи, развитие художественного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1 032 935,0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982 846,0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982 846,0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982 846,0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Обеспечение питанием отдельных категорий обучающихся в государственных образовательных организациях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05 4 12 71120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20 053,0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05 4 12 71120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20 053,0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05 4 12 71120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20 053,0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05 4 12 71140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18 581,3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05 4 12 71140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18 581,3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05 4 12 71140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18 581,3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05 4 12 71160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4 016,3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05 4 12 71160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4 016,3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05 4 12 71160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4 016,3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7 438,4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7 438,4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7 438,4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"Создание условий для сохранения культурного и исторического наследия и развития архивного дела"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122 142,7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76 417,3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53 663,7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53 663,7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4 391,3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4 391,3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18 362,3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18 362,3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05 4 13 84100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13 773,6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lastRenderedPageBreak/>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05 4 13 84100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13 773,6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05 4 13 84100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13 773,6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31 951,8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31 926,8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31 926,8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25,0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350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25,0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b/>
                <w:bCs/>
                <w:color w:val="000000"/>
                <w:sz w:val="26"/>
                <w:szCs w:val="26"/>
              </w:rPr>
            </w:pPr>
            <w:r w:rsidRPr="001229F4">
              <w:rPr>
                <w:rFonts w:ascii="Times New Roman" w:eastAsia="Times New Roman" w:hAnsi="Times New Roman" w:cs="Times New Roman"/>
                <w:b/>
                <w:bCs/>
                <w:color w:val="000000"/>
                <w:sz w:val="26"/>
                <w:szCs w:val="26"/>
              </w:rPr>
              <w:t>Государственная программа "Развитие физической культуры и спорта"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b/>
                <w:bCs/>
                <w:color w:val="000000"/>
                <w:sz w:val="26"/>
                <w:szCs w:val="26"/>
              </w:rPr>
            </w:pPr>
            <w:r w:rsidRPr="001229F4">
              <w:rPr>
                <w:rFonts w:ascii="Times New Roman" w:eastAsia="Times New Roman" w:hAnsi="Times New Roman" w:cs="Times New Roman"/>
                <w:b/>
                <w:bCs/>
                <w:color w:val="000000"/>
                <w:sz w:val="26"/>
                <w:szCs w:val="26"/>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b/>
                <w:bCs/>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b/>
                <w:bCs/>
                <w:color w:val="000000"/>
                <w:sz w:val="26"/>
                <w:szCs w:val="26"/>
              </w:rPr>
            </w:pPr>
            <w:r w:rsidRPr="001229F4">
              <w:rPr>
                <w:rFonts w:ascii="Times New Roman" w:eastAsia="Times New Roman" w:hAnsi="Times New Roman" w:cs="Times New Roman"/>
                <w:b/>
                <w:bCs/>
                <w:color w:val="000000"/>
                <w:sz w:val="26"/>
                <w:szCs w:val="26"/>
              </w:rPr>
              <w:t>10 187 111,9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06 2 00 00000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449 865,3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Региональный проект "Развитие спорта высших достижений"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06 2 02 00000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31 587,5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Государственная поддержка организаций, входящих в систему спортивной подготовки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06 2 02 R0810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11 715,0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06 2 02 R0810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11 715,0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06 2 02 R0810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11 715,0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06 2 02 R2290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19 872,5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06 2 02 R2290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19 872,5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06 2 02 R2290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19 872,5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Региональный проект "Развитие физической культуры и массового спорта"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06 2 04 00000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306 277,8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Реализация мероприятий по закупке и монтажу оборудования для создания модульных спортивных сооружений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06 2 04 R1440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300 000,0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06 2 04 R1440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300 000,0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06 2 04 R1440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300 000,0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Оснащение объектов спортивной инфраструктуры спортивно-технологическим оборудованием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06 2 04 R2280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6 277,8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06 2 04 R2280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6 277,8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06 2 04 R2280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6 277,8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Региональный проект "Бизнес-спринт (Я выбираю спорт)"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06 2 8D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112 000,0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и монтаж оборудования для создания "умных" спортивных площадок</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06 2 8D R7530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107 000,0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06 2 8D R7530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107 000,0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06 2 8D R7530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107 000,0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и монтаж оборудования для создания "умных" спортивных площадок за счет средств бюджета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06 2 8D А7530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06 2 8D А7530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06 2 8D А7530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8 003 713,2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82 218,2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82 218,2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82 218,2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82 218,2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"Развитие физической культуры и массового спорта"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423 104,4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237 393,6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237 393,6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56 079,5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181 314,1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Мероприятия по организации отдыха и оздоровления детей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06 4 11 20010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39 710,8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06 4 11 20010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39 710,8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06 4 11 20010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39 710,8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lastRenderedPageBreak/>
              <w:t>Субсидии на софинансирование расходов муниципальных образований по развитию сети спортивных объектов шаговой доступности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06 4 11 82130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90 000,0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06 4 11 82130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90 000,0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06 4 11 82130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90 000,0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на софинансирование расходов муниципальных образований по созданию объектов спорта, в том числе спортивных сооружений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06 4 11 83080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56 000,0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06 4 11 83080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56 000,0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06 4 11 83080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56 000,0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"Развитие спорта высших достижений"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3 265 219,2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1 343 565,7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1 343 565,7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638 817,1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704 748,6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Услуги в области информационных технологий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06 4 12 20070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50 037,5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06 4 12 20070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50 037,5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06 4 12 20070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50 037,5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Гранты в форме субсидий социально ориентированным некоммерческим организациям (за исключением государственных (муниципальных) учреждений) в сфере физической культуры и спорта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06 4 12 61420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1 213 578,3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06 4 12 61420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1 213 578,3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06 4 12 61420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1 213 578,3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негосударственным организациям на выполнение государственного социального заказа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06 4 12 61570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2 009,5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06 4 12 61570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2 009,5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06 4 12 61570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2 009,5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Пожизненное материальное обеспечение спортсменов и тренеров в Ханты-Мансийском автономном округе – Югре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06 4 12 72580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1 446,5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06 4 12 72580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06 4 12 72580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06 4 12 72580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1 440,0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06 4 12 72580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1 440,0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на софинансирование расходов муниципальных образований по обеспечению образовательных организаций, осуществляющих подготовку спортивного резерва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06 4 12 82970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467 122,9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06 4 12 82970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467 122,9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06 4 12 82970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467 122,9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187 458,8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187 458,8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187 458,8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"Содействие развитию физической культуры и спорта"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4 233 171,4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4 231 992,6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4 231 992,6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1 475 669,4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2 756 323,2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06 4 13 71160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590,6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06 4 13 71160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590,6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lastRenderedPageBreak/>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06 4 13 71160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590,6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588,2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588,2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588,2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06 5 00 00000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1 733 533,4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Региональный проект "Создание современной городской среды"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06 5 01 00000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1 733 533,4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некоммерческой организации "Фонд развития Ханты-Мансийского автономного округа – Югры" на финансовое обеспечение затрат на реализацию инвестиционного проекта в сфере спорта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06 5 01 62120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1 733 533,4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06 5 01 62120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1 733 533,4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06 5 01 62120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1 733 533,4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b/>
                <w:bCs/>
                <w:color w:val="000000"/>
                <w:sz w:val="26"/>
                <w:szCs w:val="26"/>
              </w:rPr>
            </w:pPr>
            <w:r w:rsidRPr="001229F4">
              <w:rPr>
                <w:rFonts w:ascii="Times New Roman" w:eastAsia="Times New Roman" w:hAnsi="Times New Roman" w:cs="Times New Roman"/>
                <w:b/>
                <w:bCs/>
                <w:color w:val="000000"/>
                <w:sz w:val="26"/>
                <w:szCs w:val="26"/>
              </w:rPr>
              <w:t>Государственная программа "Поддержка занятости населения"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b/>
                <w:bCs/>
                <w:color w:val="000000"/>
                <w:sz w:val="26"/>
                <w:szCs w:val="26"/>
              </w:rPr>
            </w:pPr>
            <w:r w:rsidRPr="001229F4">
              <w:rPr>
                <w:rFonts w:ascii="Times New Roman" w:eastAsia="Times New Roman" w:hAnsi="Times New Roman" w:cs="Times New Roman"/>
                <w:b/>
                <w:bCs/>
                <w:color w:val="000000"/>
                <w:sz w:val="26"/>
                <w:szCs w:val="26"/>
              </w:rPr>
              <w:t>07 0 00 00000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b/>
                <w:bCs/>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b/>
                <w:bCs/>
                <w:color w:val="000000"/>
                <w:sz w:val="26"/>
                <w:szCs w:val="26"/>
              </w:rPr>
            </w:pPr>
            <w:r w:rsidRPr="001229F4">
              <w:rPr>
                <w:rFonts w:ascii="Times New Roman" w:eastAsia="Times New Roman" w:hAnsi="Times New Roman" w:cs="Times New Roman"/>
                <w:b/>
                <w:bCs/>
                <w:color w:val="000000"/>
                <w:sz w:val="26"/>
                <w:szCs w:val="26"/>
              </w:rPr>
              <w:t>1 905 188,9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Ведомственные проекты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07 3 00 00000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Ведомственный проект "Моя работа в Югре"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07 3 01 00000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Модернизация службы занятости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07 3 01 90190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07 3 01 90190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2 200,0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07 3 01 90190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2 200,0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07 3 01 90190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4 667,0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07 3 01 90190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4 667,0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07 3 01 90190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133,0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07 3 01 90190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350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133,0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1 897 114,0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lastRenderedPageBreak/>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07 4 01 00000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187 562,5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187 562,5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185 367,5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185 367,5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1 620,0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1 620,0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175,0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850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175,0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"Содействие трудоустройству граждан, в том числе граждан с инвалидностью, и социальная поддержка безработных граждан"</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1 027 625,1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Реализация мероприятий в области содействия занятости населения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07 4 11 20260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153 546,9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07 4 11 20260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45 009,3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07 4 11 20260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45 009,3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07 4 11 20260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108 537,6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07 4 11 20260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108 537,6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Социальные выплаты безработным гражданам и иным категориям граждан в соответствии с законодательством о занятости населения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400 388,1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385 688,1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385 688,1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14 000,0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14 000,0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юридическим и физическим лицам на организацию временного и постоянного трудоустройства граждан</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07 4 11 63010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225 060,3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07 4 11 63010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17 439,5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07 4 11 63010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17 439,5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07 4 11 63010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207 620,8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07 4 11 63010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207 620,8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юридическим лицам и индивидуальным предпринимателям при организации временного трудоустройства граждан, осужденных к исполнению наказания в виде лишения свободы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07 4 11 63020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3 704,9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07 4 11 63020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3 704,9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07 4 11 63020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3 704,9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социально ориентированным некоммерческим организациям на поддержку социально значимых программ, направленных на оказание содействия занятости инвалидов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07 4 11 63030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10 000,0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07 4 11 63030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10 000,0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07 4 11 63030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10 000,0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lastRenderedPageBreak/>
              <w:t>Субсидии социально ориентированным некоммерческим организациям на финансовое обеспечение затрат, связанных с реализацией мероприятий по организации ярмарок вакансий и учебных рабочих мест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07 4 11 63040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2 366,0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07 4 11 63040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2 366,0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07 4 11 63040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2 366,0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юридическим лицам и индивидуальным предпринимателям при организации временного трудоустройства работников, находящихся под риском увольнения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07 4 11 63200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07 4 11 63200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07 4 11 63200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межбюджетные трансферты на реализацию мероприятий по содействию трудоустройству граждан</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07 4 11 85060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225 458,9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07 4 11 85060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225 458,9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07 4 11 85060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225 458,9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"Обеспечение деятельности казенного учреждения Ханты-Мансийского автономного округа – Югры "Центр занятости населения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07 4 12 00000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594 886,6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594 886,6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515 379,0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515 379,0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75 971,1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75 971,1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3 536,5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850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3 536,5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lastRenderedPageBreak/>
              <w:t>Комплекс процессных мероприятий "Безопасный труд"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07 4 13 00000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84 766,2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07 4 13 84120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79 725,6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07 4 13 84120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79 725,6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07 4 13 84120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79 725,6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5 040,6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4 968,6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4 968,6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72,0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350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72,0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"Оказание содействия добровольному переселению в автономный округ соотечественников, проживающих за рубежом, на 2024–2025 годы"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07 4 14 00000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2 273,6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07 4 14 00590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07 4 14 00590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07 4 14 00590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 на реализацию мероприятий, направленных на содействие добровольному переселению в автономный округ соотечественников, проживающих за рубежом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07 4 14 62850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490,0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07 4 14 62850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490,0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07 4 14 62850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490,0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07 4 14 99990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133,6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07 4 14 99990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133,6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07 4 14 99990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133,6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lastRenderedPageBreak/>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07 4 14 R0860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1 450,0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07 4 14 R0860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1 450,0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07 4 14 R0860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1 450,0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1 074,9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Региональный проект "Профессиональное долголетие"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07 5 01 00000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1 074,9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Профессиональное обучение и дополнительное профессиональное образование работников в возрасте 50 лет и старше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07 5 01 00940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1 074,9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07 5 01 00940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1 074,9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07 5 01 00940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1 074,9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b/>
                <w:bCs/>
                <w:color w:val="000000"/>
                <w:sz w:val="26"/>
                <w:szCs w:val="26"/>
              </w:rPr>
            </w:pPr>
            <w:r w:rsidRPr="001229F4">
              <w:rPr>
                <w:rFonts w:ascii="Times New Roman" w:eastAsia="Times New Roman" w:hAnsi="Times New Roman" w:cs="Times New Roman"/>
                <w:b/>
                <w:bCs/>
                <w:color w:val="000000"/>
                <w:sz w:val="26"/>
                <w:szCs w:val="26"/>
              </w:rPr>
              <w:t>Государственная программа "Развитие агропромышленного комплекса"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b/>
                <w:bCs/>
                <w:color w:val="000000"/>
                <w:sz w:val="26"/>
                <w:szCs w:val="26"/>
              </w:rPr>
            </w:pPr>
            <w:r w:rsidRPr="001229F4">
              <w:rPr>
                <w:rFonts w:ascii="Times New Roman" w:eastAsia="Times New Roman" w:hAnsi="Times New Roman" w:cs="Times New Roman"/>
                <w:b/>
                <w:bCs/>
                <w:color w:val="000000"/>
                <w:sz w:val="26"/>
                <w:szCs w:val="26"/>
              </w:rPr>
              <w:t>08 0 00 00000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b/>
                <w:bCs/>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b/>
                <w:bCs/>
                <w:color w:val="000000"/>
                <w:sz w:val="26"/>
                <w:szCs w:val="26"/>
              </w:rPr>
            </w:pPr>
            <w:r w:rsidRPr="001229F4">
              <w:rPr>
                <w:rFonts w:ascii="Times New Roman" w:eastAsia="Times New Roman" w:hAnsi="Times New Roman" w:cs="Times New Roman"/>
                <w:b/>
                <w:bCs/>
                <w:color w:val="000000"/>
                <w:sz w:val="26"/>
                <w:szCs w:val="26"/>
              </w:rPr>
              <w:t>1 494 170,0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08 2 00 00000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363 102,1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Региональный проект "Развитие жилищного строительства на сельских территориях и повышение уровня благоустройства домовладений"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08 2 01 00000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2 600,3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Обеспечение комплексного развития сельских территорий (Строительство (приобретение) жилья гражданами, проживающими на сельских территориях)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08 2 01 R5761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2 600,3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08 2 01 R5761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2 600,3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08 2 01 R5761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2 600,3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Региональный проект "Благоустройство сельских территорий"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08 2 02 00000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13 633,9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Обеспечение комплексного развития сельских территорий (Реализация проектов по благоустройству общественных пространств на сельских территориях)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08 2 02 R5762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13 633,9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08 2 02 R5762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13 633,9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08 2 02 R5762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13 633,9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Региональный проект "Развитие отраслей и техническая модернизация агропромышленного комплекса"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08 2 03 00000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346 867,9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lastRenderedPageBreak/>
              <w:t>Субсидии сельскохозяйственным товаропроизводителям, товаропроизводителям, осуществляющим реализацию пищевой рыбной продукции собственного производства,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развитие материально-технической базы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08 2 03 61030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79 586,3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08 2 03 61030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79 586,3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08 2 03 61030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79 586,3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специализированным пунктам приема продукции традиционной хозяйственной деятельности коренных малочисленных народов Севера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08 2 03 61040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55 000,0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08 2 03 61040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55 000,0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08 2 03 61040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55 000,0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приобретение племенного молодняка сельскохозяйственных животных, клеточных пушных зверей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08 2 03 61770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17 421,7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08 2 03 61770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17 421,7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08 2 03 61770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17 421,7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сельскохозяйственным товаропроизводителям на развитие племенного животноводства, на развитие племенного мясного скотоводства, на приобретение оборудования, материалов, семени производителей для искусственного осеменения сельскохозяйственных животных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08 2 03 61780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861,3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08 2 03 61780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861,3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08 2 03 61780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861,3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lastRenderedPageBreak/>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вовлечение в сельскохозяйственный оборот земель сельскохозяйственного назначения и земельных участков, предназначенных для осуществления сельскохозяйственной деятельности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08 2 03 61790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08 2 03 61790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08 2 03 61790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Грант в форме субсидии юридическим лицам (за исключением государственных (муниципальных) учреждений), крестьянским (фермерским) хозяйствам, индивидуальным предпринимателям на реализацию проектов по заготовке и переработке дикоросов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08 2 03 61810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4 500,0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08 2 03 61810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4 500,0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08 2 03 61810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4 500,0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создание и модернизацию объектов рыбоводной инфраструктуры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08 2 03 61820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08 2 03 61820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08 2 03 61820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Грант в форме субсидии на создание животноводческих молочных комплексов сельскохозяйственным товаропроизводителям: юридическим лицам независимо от организационно-правовых форм (за исключением государственных (муниципальных) учреждений), крестьянским (фермерским) хозяйствам, индивидуальным предпринимателям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08 2 03 61840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15 000,0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08 2 03 61840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15 000,0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08 2 03 61840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15 000,0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в виде вклада в имущество, не увеличивающего уставный капитал акционерного общества "Саранпаульская оленеводческая компания"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08 2 03 62370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27 993,0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lastRenderedPageBreak/>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08 2 03 62370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27 993,0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08 2 03 62370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27 993,0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возмещение части затрат на энергоносители промышленным теплицам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08 2 03 63310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20 719,3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08 2 03 63310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20 719,3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08 2 03 63310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20 719,3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на возмещение части затрат организациям, осуществляющим промышленную переработку молока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08 2 03 63420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48 360,0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08 2 03 63420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48 360,0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08 2 03 63420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48 360,0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Государственная поддержка ветеранов и участников специальной военной операции, связанная с началом осуществления ими предпринимательской деятельности в агропромышленном комплексе (Грант в форме субсидии "Агромотиватор" крестьянским (фермерским) хозяйствам, индивидуальным предпринимателям, являющимся главами крестьянских (фермерских) хозяйств)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08 2 03 R1530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3 297,8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08 2 03 R1530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3 297,8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08 2 03 R1530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3 297,8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Создание системы поддержки фермеров и развитие сельской кооперации (Грант в форме субсидии крестьянским (фермерским) хозяйствам, индивидуальным предпринимателям, являющимся главой крестьянского (фермерского) хозяйства, гражданину)</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08 2 03 R4800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11 195,5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08 2 03 R4800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11 195,5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08 2 03 R4800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11 195,5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lastRenderedPageBreak/>
              <w:t>Поддержка приоритетных направлений агропромышленного комплекса и развитие малых форм хозяйствования (Субсидия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на приобретение семян кормовых культур)</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08 2 03 R5012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2 680,7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08 2 03 R5012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2 680,7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08 2 03 R5012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2 680,7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Поддержка приоритетных направлений агропромышленного комплекса и развитие малых форм хозяйствования (Субсидия сельскохозяйственным товаропроизводителям на поддержку племенного животноводства)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08 2 03 R5013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17 359,8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08 2 03 R5013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17 359,8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08 2 03 R5013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17 359,8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Поддержка приоритетных направлений агропромышленного комплекса и развитие малых форм хозяйствования (Субсидия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на развитие северного оленеводства)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08 2 03 R5014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37 892,5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08 2 03 R5014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37 892,5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08 2 03 R5014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37 892,5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08 4 00 00000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1 131 067,9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"Развитие сельскохозяйственного производства, рыбохозяйственного комплекса и деятельности по заготовке и переработке дикоросов"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08 4 11 00000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1 131 067,9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08 4 11 59100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964,0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08 4 11 59100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964,0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08 4 11 59100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964,0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lastRenderedPageBreak/>
              <w:t>Грант в форме субсидии юридическим лицам (за исключением казенных учреждений), осуществляющим образовательную и (или) научную деятельность, а также имеющим государственную аккредитацию образовательных программ на проведение и внедрение научных исследований в интересах развития агропромышленного комплекса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08 4 11 61830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08 4 11 61830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08 4 11 61830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Субвенции на поддержку сельскохозяйственного производства и деятельности по заготовке и переработке дикоросов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08 4 11 84380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1 129 103,9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08 4 11 84380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1 129 103,9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08 4 11 84380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1 129 103,9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b/>
                <w:bCs/>
                <w:color w:val="000000"/>
                <w:sz w:val="26"/>
                <w:szCs w:val="26"/>
              </w:rPr>
            </w:pPr>
            <w:r w:rsidRPr="001229F4">
              <w:rPr>
                <w:rFonts w:ascii="Times New Roman" w:eastAsia="Times New Roman" w:hAnsi="Times New Roman" w:cs="Times New Roman"/>
                <w:b/>
                <w:bCs/>
                <w:color w:val="000000"/>
                <w:sz w:val="26"/>
                <w:szCs w:val="26"/>
              </w:rPr>
              <w:t>Государственная программа "Устойчивое развитие коренных малочисленных народов Севера"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b/>
                <w:bCs/>
                <w:color w:val="000000"/>
                <w:sz w:val="26"/>
                <w:szCs w:val="26"/>
              </w:rPr>
            </w:pPr>
            <w:r w:rsidRPr="001229F4">
              <w:rPr>
                <w:rFonts w:ascii="Times New Roman" w:eastAsia="Times New Roman" w:hAnsi="Times New Roman" w:cs="Times New Roman"/>
                <w:b/>
                <w:bCs/>
                <w:color w:val="000000"/>
                <w:sz w:val="26"/>
                <w:szCs w:val="26"/>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b/>
                <w:bCs/>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b/>
                <w:bCs/>
                <w:color w:val="000000"/>
                <w:sz w:val="26"/>
                <w:szCs w:val="26"/>
              </w:rPr>
            </w:pPr>
            <w:r w:rsidRPr="001229F4">
              <w:rPr>
                <w:rFonts w:ascii="Times New Roman" w:eastAsia="Times New Roman" w:hAnsi="Times New Roman" w:cs="Times New Roman"/>
                <w:b/>
                <w:bCs/>
                <w:color w:val="000000"/>
                <w:sz w:val="26"/>
                <w:szCs w:val="26"/>
              </w:rPr>
              <w:t>192 561,4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47 347,2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Региональный проект "Совершенствование государственно-общественного партнерства в сфере государственной национальной политики и в отношении российского казачества, а также реализация государственной национальной политики в субъектах Российской Федерации, в том числе поддержка экономического и социального развития коренных малочисленных народов Севера, Сибири и Дальнего Востока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47 347,2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Достижение показателей государственной программы Российской Федерации "Реализация государственной национальной политики" (Оказание поддержки представителям коренных малочисленных народов Севера в сфере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 2 01 R5181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27 591,2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 2 01 R5181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27 591,2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 2 01 R5181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27 591,2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Достижение показателей государственной программы Российской Федерации "Реализация государственной национальной политики" (Проведение международных соревнований на кубок Губернатора автономного округа по гребле на обласах)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 2 01 R5185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8 563,4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 2 01 R5185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8 563,4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 2 01 R5185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8 563,4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Достижение показателей государственной программы Российской Федерации "Реализация государственной национальной политики" (Компенсация оплаты обучения и предоставление мер материальной (финансовой) поддержки обучающимся из числа коренных малочисленных народов Севера в профессиональных образовательных организациях и образовательных организациях высшего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 2 01 А5181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11 192,6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 2 01 А5181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11 192,6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 2 01 А5181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11 192,6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145 214,2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"Государственная поддержка коренных малочисленных народов Севера"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68 151,7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Гранты в форме субсидий для реализации проектов, способствующих развитию традиционной хозяйственной деятельности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10 4 11 61990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37 500,0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10 4 11 61990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18 800,0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10 4 11 61990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18 800,0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10 4 11 61990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18 700,0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10 4 11 61990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18 700,0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Компенсация стоимости проезда к месту прохождения стационарного лечения на территории автономного округа и обратно малообеспеченным гражданам (семьям) из числа коренных малочисленных народов Севера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10 4 11 72770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150,5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10 4 11 72770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0,5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10 4 11 72770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0,5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10 4 11 72770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150,0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lastRenderedPageBreak/>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10 4 11 72770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150,0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Компенсация расходов по приобретению одежды для ребенка (детей) малообеспеченным гражданам (семьям) из числа коренных малочисленных народов Севера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10 4 11 72780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3 679,5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10 4 11 72780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34,5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10 4 11 72780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34,5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10 4 11 72780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3 645,0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10 4 11 72780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3 645,0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Компенсация расходов, связанных с перевозкой тела умершего к населенному пункту автономного округа, на территории которого находится место захоронения, малообеспеченным гражданам (семьям) из числа коренных малочисленных народов Севера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10 4 11 72790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10 4 11 72790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10 4 11 72790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Компенсация родителям стоимости проезда ребенка (детей) от места жительства до места отправления организованных групп детей и обратно малообеспеченным гражданам (семьям) из числа коренных малочисленных народов Севера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10 4 11 72800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10 4 11 72800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10 4 11 72800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Субвенции на реализацию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 – Югры "Устойчивое развитие коренных малочисленных народов Севера"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10 4 11 84210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26 751,7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10 4 11 84210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26 751,7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10 4 11 84210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26 751,7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"Развитие традиционной хозяйственной деятельности"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53 255,3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18 930,9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18 930,9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lastRenderedPageBreak/>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6 671,0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12 259,9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Услуги в области информационных технологий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10 4 12 20070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16 239,7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10 4 12 20070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16 239,7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10 4 12 20070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16 239,7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18 084,7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18 084,7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18 084,7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23 807,2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9 223,7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9 223,7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8 473,7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750,0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Поощрение победителей и призеров конкурса в сфере сохранения родного языка коренных малочисленных народов Севера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10 4 13 20220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1 800,0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10 4 13 20220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1 800,0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10 4 13 20220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350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1 800,0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Гранты в форме субсидий для реализации проектов, способствующих сохранению, развитию, популяризации фольклора, традиций, языка, народных промыслов коренных малочисленных народов Севера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10 4 13 61720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2 940,0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10 4 13 61720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2 940,0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10 4 13 61720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2 940,0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lastRenderedPageBreak/>
              <w:t>Субсидии автономной некоммерческой организации "Молодежный центр Югры" на создание условий для развития гражданской активности молодежи из числа коренных малочисленных народов Севера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10 4 13 62690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10 4 13 62690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10 4 13 62690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 на реализацию мероприятий и проектов, связанных с коренными малочисленными народами Севера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10 4 13 62860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502,4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10 4 13 62860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502,4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10 4 13 62860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502,4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Грант в форме субсидии победителю конкурса на лучшую организацию работы по развитию национальных видов активности среди государственных и муниципальных образовательных организаций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10 4 13 63290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10 4 13 63290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10 4 13 63290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3 841,1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2 791,1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2 791,1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1 050,0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350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1 050,0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b/>
                <w:bCs/>
                <w:color w:val="000000"/>
                <w:sz w:val="26"/>
                <w:szCs w:val="26"/>
              </w:rPr>
            </w:pPr>
            <w:r w:rsidRPr="001229F4">
              <w:rPr>
                <w:rFonts w:ascii="Times New Roman" w:eastAsia="Times New Roman" w:hAnsi="Times New Roman" w:cs="Times New Roman"/>
                <w:b/>
                <w:bCs/>
                <w:color w:val="000000"/>
                <w:sz w:val="26"/>
                <w:szCs w:val="26"/>
              </w:rPr>
              <w:t>Государственная программа "Экологическая безопасность"</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b/>
                <w:bCs/>
                <w:color w:val="000000"/>
                <w:sz w:val="26"/>
                <w:szCs w:val="26"/>
              </w:rPr>
            </w:pPr>
            <w:r w:rsidRPr="001229F4">
              <w:rPr>
                <w:rFonts w:ascii="Times New Roman" w:eastAsia="Times New Roman" w:hAnsi="Times New Roman" w:cs="Times New Roman"/>
                <w:b/>
                <w:bCs/>
                <w:color w:val="000000"/>
                <w:sz w:val="26"/>
                <w:szCs w:val="26"/>
              </w:rPr>
              <w:t>15 0 00 00000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b/>
                <w:bCs/>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b/>
                <w:bCs/>
                <w:color w:val="000000"/>
                <w:sz w:val="26"/>
                <w:szCs w:val="26"/>
              </w:rPr>
            </w:pPr>
            <w:r w:rsidRPr="001229F4">
              <w:rPr>
                <w:rFonts w:ascii="Times New Roman" w:eastAsia="Times New Roman" w:hAnsi="Times New Roman" w:cs="Times New Roman"/>
                <w:b/>
                <w:bCs/>
                <w:color w:val="000000"/>
                <w:sz w:val="26"/>
                <w:szCs w:val="26"/>
              </w:rPr>
              <w:t>1 765 336,9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1 583 054,1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lastRenderedPageBreak/>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15 4 01 00000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527 765,1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527 765,1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524 794,5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524 794,5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1 500,0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1 500,0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1 464,6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850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1 464,6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"Регулирование качества окружающей среды"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15 4 11 00000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144 584,5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465,0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465,0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465,0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Осуществление отдельных полномочий в области лесных отношений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15 4 11 51290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44 383,4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15 4 11 51290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40 415,1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15 4 11 51290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40 415,1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15 4 11 51290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3 968,3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15 4 11 51290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3 968,3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Осуществление переданных полномочий Российской Федерации в области охраны и использования охотничьих ресурсов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15 4 11 59700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11 547,1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lastRenderedPageBreak/>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15 4 11 59700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11 547,1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15 4 11 59700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11 547,1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88 189,0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88 099,0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88 099,0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90,0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350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90,0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"Сохранение биологического разнообразия"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15 4 12 00000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343 822,3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342 417,1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342 417,1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342 417,1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15 4 12 99990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1 405,2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15 4 12 99990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1 405,2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15 4 12 99990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1 405,2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"Развитие системы обращения с отходами производства и потребления"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15 4 13 00000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551 159,3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юридическим лицам, осуществляющим деятельность регионального оператора по обращению с твердыми коммунальными отходами, в целях возмещения недополученных доходов, связанных с предоставлением населению коммунальных услуг по обращению с твердыми коммунальными отходами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15 4 13 61910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534 934,3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15 4 13 61910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534 934,3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15 4 13 61910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534 934,3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15 4 13 84290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3 337,7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15 4 13 84290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3 337,7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lastRenderedPageBreak/>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15 4 13 84290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3 337,7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12 887,3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12 887,3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12 887,3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"Охрана водных объектов"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15 4 14 00000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15 722,9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Осуществление отдельных полномочий в области водных отношений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15 4 14 51280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7 423,0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15 4 14 51280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7 423,0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15 4 14 51280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7 423,0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15 4 14 99990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8 299,9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15 4 14 99990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8 299,9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15 4 14 99990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8 299,9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15 5 00 00000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182 282,8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Региональный проект "Сохранение биологического разнообразия и развитие экологического туризма"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15 5 01 00000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5 501,0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Увеличение количества посетителей на особо охраняемых природных территориях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15 5 01 00630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5 501,0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15 5 01 00630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5 501,0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15 5 01 00630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5 501,0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Региональный проект "Генеральная уборка"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15 5 03 00000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176 781,8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Ликвидация накопленного вреда окружающей среде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15 5 03 82990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146 631,4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15 5 03 82990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146 631,4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15 5 03 82990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146 631,4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Ликвидация объектов, обладающих признаками объектов накопленного вреда окружающей среде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15 5 03 83010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30 150,4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15 5 03 83010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30 150,4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lastRenderedPageBreak/>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15 5 03 83010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30 150,4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b/>
                <w:bCs/>
                <w:color w:val="000000"/>
                <w:sz w:val="26"/>
                <w:szCs w:val="26"/>
              </w:rPr>
            </w:pPr>
            <w:r w:rsidRPr="001229F4">
              <w:rPr>
                <w:rFonts w:ascii="Times New Roman" w:eastAsia="Times New Roman" w:hAnsi="Times New Roman" w:cs="Times New Roman"/>
                <w:b/>
                <w:bCs/>
                <w:color w:val="000000"/>
                <w:sz w:val="26"/>
                <w:szCs w:val="26"/>
              </w:rPr>
              <w:t>Государственная программа "Развитие экономического потенциала"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b/>
                <w:bCs/>
                <w:color w:val="000000"/>
                <w:sz w:val="26"/>
                <w:szCs w:val="26"/>
              </w:rPr>
            </w:pPr>
            <w:r w:rsidRPr="001229F4">
              <w:rPr>
                <w:rFonts w:ascii="Times New Roman" w:eastAsia="Times New Roman" w:hAnsi="Times New Roman" w:cs="Times New Roman"/>
                <w:b/>
                <w:bCs/>
                <w:color w:val="000000"/>
                <w:sz w:val="26"/>
                <w:szCs w:val="26"/>
              </w:rPr>
              <w:t>16 0 00 00000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b/>
                <w:bCs/>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b/>
                <w:bCs/>
                <w:color w:val="000000"/>
                <w:sz w:val="26"/>
                <w:szCs w:val="26"/>
              </w:rPr>
            </w:pPr>
            <w:r w:rsidRPr="001229F4">
              <w:rPr>
                <w:rFonts w:ascii="Times New Roman" w:eastAsia="Times New Roman" w:hAnsi="Times New Roman" w:cs="Times New Roman"/>
                <w:b/>
                <w:bCs/>
                <w:color w:val="000000"/>
                <w:sz w:val="26"/>
                <w:szCs w:val="26"/>
              </w:rPr>
              <w:t>5 593 849,9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16 1 00 00000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688 687,0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Региональный проект "Малое и среднее предпринимательство и поддержка индивидуальной предпринимательской инициативы"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16 1 Э1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688 687,0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Государственная поддержка малого и среднего предпринимательства в субъектах Российской Федерации (Субсидия некоммерческой организации "Фонд поддержки предпринимательства Югры "Мой Бизнес" на финансовое обеспечение затрат по оказанию услуг и мер поддержки субъектам малого и среднего предпринимательства и гражданам, желающим вести бизнес)</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16 1 Э1 55270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19 123,1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16 1 Э1 55270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19 123,1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16 1 Э1 55270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19 123,1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финансовых мер поддержки субъектам малого и среднего предпринимательства, направленных на повышение уровня технологической готовности, модернизации предприятий, в том числе приобретение оборудования, а также субъектам малого и среднего предпринимательства, реализующим инновационные проекты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16 1 Э1 62230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35 000,0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16 1 Э1 62230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35 000,0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16 1 Э1 62230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35 000,0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lastRenderedPageBreak/>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финансовых мер поддержки субъектам малого и среднего предпринимательства, осуществляющим экспортную деятельность</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16 1 Э1 62240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13 000,0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16 1 Э1 62240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13 000,0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16 1 Э1 62240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13 000,0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связанных с осуществлением деятельности, направленной на организацию оказания комплекса услуг, сервисов и мер поддержки субъектам малого и среднего предпринимательства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16 1 Э1 62560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221 796,8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16 1 Э1 62560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221 796,8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16 1 Э1 62560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221 796,8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по реализации комплексных программ по вовлечению в предпринимательскую деятельность и сопровождению субъектов малого и среднего предпринимательства и самозанятых граждан</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16 1 Э1 62600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50 000,0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16 1 Э1 62600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50 000,0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16 1 Э1 62600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50 000,0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по предоставлению поддержки субъектам малого и среднего предпринимательства, осуществляющим или планирующим осуществлять инновационную деятельность</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16 1 Э1 62610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20 000,0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16 1 Э1 62610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20 000,0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16 1 Э1 62610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20 000,0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финансовой поддержки субъектам малого и среднего предпринимательства, реализующим товары на маркетплейсах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16 1 Э1 62620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16 1 Э1 62620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16 1 Э1 62620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финансовой поддержки субъектам малого и среднего предпринимательства в приоритетных отраслях экономики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16 1 Э1 62630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76 976,9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16 1 Э1 62630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76 976,9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16 1 Э1 62630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76 976,9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финансовой поддержки субъектам малого и среднего предпринимательства, реализующим проекты в социальной сфере, и субъектам молодежного предпринимательства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16 1 Э1 62780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73 932,8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16 1 Э1 62780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73 932,8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16 1 Э1 62780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73 932,8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по оказанию услуг и мер поддержки субъектам малого и среднего предпринимательства, самозанятым гражданам, а также гражданам, желающим вести бизнес</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16 1 Э1 62900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44 857,4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16 1 Э1 62900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44 857,4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16 1 Э1 62900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44 857,4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Субсидия некоммерческой организации "Фонд поддержки предпринимательства Югры "Мой Бизнес" на финансовое обеспечение затрат по предоставлению финансовой поддержки субъектам малого и среднего предпринимательства, обеспечивающим трудовую занятость лиц из числа ветеранов и (или) участников специальной военной операции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16 1 Э1 62970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10 000,0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16 1 Э1 62970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10 000,0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16 1 Э1 62970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10 000,0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Финансовая поддержка субъектов малого и среднего предпринимательства и развитие социального предпринимательства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16 1 Э1 82380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119 000,0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16 1 Э1 82380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119 000,0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16 1 Э1 82380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119 000,0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Ведомственные проекты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16 3 00 00000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87 000,0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Ведомственный проект "Формирование инвестиционной привлекательности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16 3 01 00000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87 000,0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организациям, реализующим проекты на основании заключенного соглашения о защите и поощрении капиталовложений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16 3 01 61290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20 000,0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16 3 01 61290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20 000,0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16 3 01 61290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20 000,0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некоммерческой организации "Фонд развития Ханты-Мансийского автономного округа – Югры" на реализацию функций специализированной организации автономного округа по привлечению инвестиций и работе с инвесторами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16 3 01 62670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67 000,0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16 3 01 62670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67 000,0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16 3 01 62670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67 000,0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4 770 250,4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794 545,2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794 545,2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793 636,4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793 636,4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908,8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908,8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"Осуществление функций по реализации единой государственной политики в сфере стратегического планирования, анализа и прогнозирования социально-экономического развития автономного округа и содействия развитию конкуренции"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73 669,7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автономной некоммерческой организации "Центр стратегических разработок Югры" на обеспечение деятельности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16 4 11 62410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68 669,7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16 4 11 62410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68 669,7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16 4 11 62410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68 669,7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850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"Организация предоставления государственных и муниципальных услуг в многофункциональных центрах"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2 283 262,3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2 283 262,3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2 283 262,3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2 283 262,3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"Дополнительное пенсионное обеспечение отдельных категорий граждан"</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1 418 773,2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Дополнительное пенсионное обеспечение отдельных категорий граждан</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16 4 13 72560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1 418 773,2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16 4 13 72560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1 418 773,2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16 4 13 72560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1 418 773,2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"Содействие муниципальным образованиям, отнесенным к территориям с ограниченными сроками завоза грузов, по доставке продукции (товаров)"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16 4 14 00000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200 000,0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межбюджетные трансферты на возмещение (компенсацию) части расходов по доставке в муниципальные образования Ханты-Мансийского автономного округа – Югры продукции (товаров), необходимой для обеспечения жизнедеятельности населения муниципальных образований Ханты-Мансийского автономного округа – Югры, отнесенных к территориям с ограниченными сроками завоза грузов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16 4 14 85140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200 000,0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16 4 14 85140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200 000,0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16 4 14 85140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200 000,0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16 5 00 00000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47 912,5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Региональный проект "Креативные индустрии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16 5 01 00000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42 500,0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lastRenderedPageBreak/>
              <w:t>Субсидии некоммерческой организации "Фонд поддержки предпринимательства Югры "Мой Бизнес" на финансовое обеспечение затрат на реализацию мероприятий по развитию креативных индустрий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16 5 01 62290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12 500,0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16 5 01 62290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12 500,0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16 5 01 62290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12 500,0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некоммерческой организации "Фонд поддержки инвестиционных проектов креативных индустрий и микрофинансирования (микрокредитная компания)" для предоставления займов субъектам креативных индустрий, креативным кластерам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16 5 01 62960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30 000,0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16 5 01 62960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30 000,0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16 5 01 62960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30 000,0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Региональный проект "Развитие экспортно ориентированных производств в Югре"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16 5 1Э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5 412,5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некоммерческой организации "Фонд развития Ханты-Мансийского автономного округа – Югры" на реализацию комплексной программы повышения производительности труда для экспортно ориентированных субъектов малого и среднего предпринимательства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16 5 1Э 62720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5 412,5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16 5 1Э 62720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5 412,5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16 5 1Э 62720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5 412,5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b/>
                <w:bCs/>
                <w:color w:val="000000"/>
                <w:sz w:val="26"/>
                <w:szCs w:val="26"/>
              </w:rPr>
            </w:pPr>
            <w:r w:rsidRPr="001229F4">
              <w:rPr>
                <w:rFonts w:ascii="Times New Roman" w:eastAsia="Times New Roman" w:hAnsi="Times New Roman" w:cs="Times New Roman"/>
                <w:b/>
                <w:bCs/>
                <w:color w:val="000000"/>
                <w:sz w:val="26"/>
                <w:szCs w:val="26"/>
              </w:rPr>
              <w:t>Государственная программа "Цифровое развитие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b/>
                <w:bCs/>
                <w:color w:val="000000"/>
                <w:sz w:val="26"/>
                <w:szCs w:val="26"/>
              </w:rPr>
            </w:pPr>
            <w:r w:rsidRPr="001229F4">
              <w:rPr>
                <w:rFonts w:ascii="Times New Roman" w:eastAsia="Times New Roman" w:hAnsi="Times New Roman" w:cs="Times New Roman"/>
                <w:b/>
                <w:bCs/>
                <w:color w:val="000000"/>
                <w:sz w:val="26"/>
                <w:szCs w:val="26"/>
              </w:rPr>
              <w:t>17 0 00 00000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b/>
                <w:bCs/>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b/>
                <w:bCs/>
                <w:color w:val="000000"/>
                <w:sz w:val="26"/>
                <w:szCs w:val="26"/>
              </w:rPr>
            </w:pPr>
            <w:r w:rsidRPr="001229F4">
              <w:rPr>
                <w:rFonts w:ascii="Times New Roman" w:eastAsia="Times New Roman" w:hAnsi="Times New Roman" w:cs="Times New Roman"/>
                <w:b/>
                <w:bCs/>
                <w:color w:val="000000"/>
                <w:sz w:val="26"/>
                <w:szCs w:val="26"/>
              </w:rPr>
              <w:t>1 948 174,4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1 708 666,7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lastRenderedPageBreak/>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17 4 01 00000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297 648,5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297 648,5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295 376,3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295 376,3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2 157,2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2 157,2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15,0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850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15,0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"Формирование электронного правительства, сопровождение информационных ресурсов и систем, обеспечение доступа к ним"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724 248,3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Услуги в области информационных технологий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17 4 11 20070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718 848,3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17 4 11 20070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718 848,3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17 4 11 20070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718 848,3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межбюджетные трансферты на проведение конкурса на звания "Лучший муниципальный район по цифровой трансформации", "Лучший городской округ по цифровой трансформации"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17 4 11 85280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5 400,0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17 4 11 85280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5 400,0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17 4 11 85280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5 400,0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"Обеспечение уставной деятельности подведомственных государственных учреждений и автономных некоммерческих организаций"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17 4 12 00000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686 769,9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657 649,9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657 649,9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419 367,1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238 282,8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Проведение Международного IT-Форума с участием стран БРИКС и ШОС</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17 4 12 20270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20 000,0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17 4 12 20270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20 000,0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17 4 12 20270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20 000,0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автономной некоммерческой организации "Цифровой полигон" на осуществление деятельности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17 4 12 62470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9 020,0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17 4 12 62470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9 020,0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17 4 12 62470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9 020,0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автономной некоммерческой организации "Беспилотные системы Югры" на осуществление деятельности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17 4 12 62730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17 4 12 62730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17 4 12 62730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239 507,7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Региональный проект "Развитие инфраструктуры, обеспечение безопасности и формирование специализированной системы сертификации беспилотных авиационных систем"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17 5 01 00000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239 507,7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Услуги в области информационных технологий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17 5 01 20070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239 507,7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17 5 01 20070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239 507,7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17 5 01 20070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239 507,7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b/>
                <w:bCs/>
                <w:color w:val="000000"/>
                <w:sz w:val="26"/>
                <w:szCs w:val="26"/>
              </w:rPr>
            </w:pPr>
            <w:r w:rsidRPr="001229F4">
              <w:rPr>
                <w:rFonts w:ascii="Times New Roman" w:eastAsia="Times New Roman" w:hAnsi="Times New Roman" w:cs="Times New Roman"/>
                <w:b/>
                <w:bCs/>
                <w:color w:val="000000"/>
                <w:sz w:val="26"/>
                <w:szCs w:val="26"/>
              </w:rPr>
              <w:t>Государственная программа "Современная транспортная система"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b/>
                <w:bCs/>
                <w:color w:val="000000"/>
                <w:sz w:val="26"/>
                <w:szCs w:val="26"/>
              </w:rPr>
            </w:pPr>
            <w:r w:rsidRPr="001229F4">
              <w:rPr>
                <w:rFonts w:ascii="Times New Roman" w:eastAsia="Times New Roman" w:hAnsi="Times New Roman" w:cs="Times New Roman"/>
                <w:b/>
                <w:bCs/>
                <w:color w:val="000000"/>
                <w:sz w:val="26"/>
                <w:szCs w:val="26"/>
              </w:rPr>
              <w:t>18 0 00 00000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b/>
                <w:bCs/>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b/>
                <w:bCs/>
                <w:color w:val="000000"/>
                <w:sz w:val="26"/>
                <w:szCs w:val="26"/>
              </w:rPr>
            </w:pPr>
            <w:r w:rsidRPr="001229F4">
              <w:rPr>
                <w:rFonts w:ascii="Times New Roman" w:eastAsia="Times New Roman" w:hAnsi="Times New Roman" w:cs="Times New Roman"/>
                <w:b/>
                <w:bCs/>
                <w:color w:val="000000"/>
                <w:sz w:val="26"/>
                <w:szCs w:val="26"/>
              </w:rPr>
              <w:t>55 922 576,3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26 045 228,9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Региональный проект "Региональная и местная дорожная сеть"</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1 И8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25 986 819,5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1 И8 54470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21 165 435,3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1 И8 54470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9 755 178,8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1 И8 54470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9 755 178,8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1 И8 54470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400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11 410 256,5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1 И8 54470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410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11 410 256,5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Строительство (реконструкция), капитальный ремонт и ремонт объектов государственной собственности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1 И8 9Д010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4 535 871,6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1 И8 9Д010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26 547,4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1 И8 9Д010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26 547,4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1 И8 9Д010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400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4 509 324,2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1 И8 9Д010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410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4 509 324,2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Выполнение дорожных работ в соответствии с программой дорожной деятельности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1 И8 9Д020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285 512,6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1 И8 9Д020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285 512,6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1 И8 9Д020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285 512,6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Региональный проект "Общесистемные меры развития дорожного хозяйства"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1 И9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58 409,4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lastRenderedPageBreak/>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1 И9 54180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28 621,6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1 И9 54180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28 621,6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1 И9 54180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28 621,6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Функционирование системы фотовидеофиксации нарушения правил дорожного движения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1 И9 9Д800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29 787,8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1 И9 9Д800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29 787,8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1 И9 9Д800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29 787,8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23 664 105,7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427 282,9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427 282,9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425 994,6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425 994,6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139,8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139,8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1 148,5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850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1 148,5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"Обеспечение повышения качества и доступности транспортных услуг, оказываемых с использованием автомобильного, воздушного, водного, железнодорожного транспорта"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7 249 373,8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федеральному бюджету на содержание судовых ходов и инфраструктуры внутренних водных путей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18 4 12 57060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122 595,0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lastRenderedPageBreak/>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18 4 12 57060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122 595,0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18 4 12 57060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122 595,0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организациям водного транспорта, осуществляющим перевозку пассажиров по субсидируемым маршрутам в границах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18 4 12 61970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1 062 541,3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18 4 12 61970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1 062 541,3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18 4 12 61970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1 062 541,3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организациям воздушного транспорта на осуществление воздушных перевозок пассажиров по субсидируемым межмуниципальным маршрутам в границах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18 4 12 63210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1 778 543,8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18 4 12 63210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1 778 543,8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18 4 12 63210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1 778 543,8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организациям на осуществление воздушных перевозок пассажиров по субсидируемым региональным маршрутам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18 4 12 63220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1 341 322,0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18 4 12 63220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1 341 322,0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18 4 12 63220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1 341 322,0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на возмещение затрат аэропортам, международным аэропортам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18 4 12 63230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407 689,0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18 4 12 63230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407 689,0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18 4 12 63230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407 689,0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на возмещение недополученных доходов организациям железнодорожного транспорта, возникших в результате удешевления стоимости билетов на перевозку пассажиров и багажа железнодорожным транспортом в пригородном сообщении в пределах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18 4 12 63240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241 448,4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18 4 12 63240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241 448,4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18 4 12 63240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241 448,4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lastRenderedPageBreak/>
              <w:t>Субсидии на возмещение затрат организациям железнодорожного транспорта на содержание и эксплуатацию малоинтенсивных линий, расположенных на территории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18 4 12 63250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15 871,6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18 4 12 63250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15 871,6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18 4 12 63250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15 871,6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на возмещение недополученных доходов организациям железнодорожного транспорта, возникших в связи с установлением размера оплаты проезда учащихся очной формы обучения образовательных организаций начального профессионального, среднего профессионального и высшего профессионального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18 4 12 63260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4 080,5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18 4 12 63260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4 080,5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18 4 12 63260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4 080,5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организациям на осуществление воздушных перевозок пассажиров по субсидируемым региональным (международным) маршрутам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18 4 12 63410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65 300,0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18 4 12 63410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65 300,0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18 4 12 63410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65 300,0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на модернизацию пассажирского транспорта общего пользования для организации транспортного обслуживания населения в границах городского округа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18 4 12 82960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350 000,0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18 4 12 82960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350 000,0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18 4 12 82960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350 000,0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1 859 982,2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1 859 982,2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1 859 982,2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"Обеспечение функционирования сети автомобильных дорог общего пользования регионального или межмуниципального, местного значения"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15 987 449,0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2 887 400,0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587 400,0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587 400,0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2 300 000,0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850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2 300 000,0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на капитальный ремонт и ремонт автомобильных дорог общего пользования местного значения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4 13 9Д030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177 975,9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4 13 9Д030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177 975,9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4 13 9Д030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177 975,9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на приведение автомобильных дорог местного значения в нормативное состояние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4 13 9Д040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3 883 766,4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4 13 9Д040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3 883 766,4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4 13 9Д040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3 883 766,4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Капитальный ремонт, ремонт и содержание автомобильных дорог общего пользования и искусственных дорожных сооружений на них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4 13 9Д070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7 597 160,1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4 13 9Д070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7 597 160,1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4 13 9Д070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7 597 160,1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обеспечение транспортной безопасности объектов дорожного хозяйства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4 13 9Д400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736 143,0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4 13 9Д400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736 143,0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4 13 9Д400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736 143,0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Административно-хозяйственные расходы в рамках осуществления дорожной деятельности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4 13 9Д600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565 216,0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4 13 9Д600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456 187,1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4 13 9Д600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456 187,1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lastRenderedPageBreak/>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4 13 9Д600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106 078,9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4 13 9Д600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106 078,9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4 13 9Д600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2 950,0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Исполнение судебных актов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4 13 9Д600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4 13 9Д600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850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2 150,0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Обеспечение функционирования сети автомобильных дорог общего пользования регионального или межмуниципального значения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4 13 9Д820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4 13 9Д820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4 13 9Д820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4 13 R5060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134 787,6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4 13 R5060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134 787,6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4 13 R5060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134 787,6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6 213 241,7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Региональный проект "Реализация инвестиционного проекта по строительству (реконструкции) железнодорожных вокзалов"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81 671,1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некоммерческой организации "Фонд развития Ханты-Мансийского автономного округа – Югры" на финансовое обеспечение затрат на реализацию инвестиционного проекта в сфере железнодорожного транспорта по строительству (реконструкции) железнодорожных вокзалов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18 5 01 62180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81 671,1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18 5 01 62180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81 671,1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18 5 01 62180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81 671,1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lastRenderedPageBreak/>
              <w:t>Региональный проект "Строительство (реконструкция) автомобильных дорог общего пользования местного значения"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18 5 02 00000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3 768 158,8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Строительство (реконструкция) автомобильных дорог общего пользования местного значения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5 02 9Д050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3 735 855,4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5 02 9Д050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3 735 855,4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5 02 9Д050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3 735 855,4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на строительство (реконструкцию) автомобильных дорог общего пользования местного значения в целях реализации инфраструктурных проектов за счет средств бюджета Ханты-Мансийского автономного округа – Югры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5 02 K8012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32 303,4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5 02 K8012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32 303,4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5 02 K8012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32 303,4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Региональный проект "Проектирование и строительство (реконструкция) автомобильных дорог общего пользования регионального или межмуниципального значения"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18 5 03 00000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2 363 411,8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Строительство и реконструкция объектов дорожной деятельности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5 03 9Д060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2 363 411,8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5 03 9Д060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400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2 363 411,8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18 5 03 9Д060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410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2 363 411,8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b/>
                <w:bCs/>
                <w:color w:val="000000"/>
                <w:sz w:val="26"/>
                <w:szCs w:val="26"/>
              </w:rPr>
            </w:pPr>
            <w:r w:rsidRPr="001229F4">
              <w:rPr>
                <w:rFonts w:ascii="Times New Roman" w:eastAsia="Times New Roman" w:hAnsi="Times New Roman" w:cs="Times New Roman"/>
                <w:b/>
                <w:bCs/>
                <w:color w:val="000000"/>
                <w:sz w:val="26"/>
                <w:szCs w:val="26"/>
              </w:rPr>
              <w:t>Государственная программа "Развитие гражданского общества"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b/>
                <w:bCs/>
                <w:color w:val="000000"/>
                <w:sz w:val="26"/>
                <w:szCs w:val="26"/>
              </w:rPr>
            </w:pPr>
            <w:r w:rsidRPr="001229F4">
              <w:rPr>
                <w:rFonts w:ascii="Times New Roman" w:eastAsia="Times New Roman" w:hAnsi="Times New Roman" w:cs="Times New Roman"/>
                <w:b/>
                <w:bCs/>
                <w:color w:val="000000"/>
                <w:sz w:val="26"/>
                <w:szCs w:val="26"/>
              </w:rPr>
              <w:t>21 0 00 00000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b/>
                <w:bCs/>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b/>
                <w:bCs/>
                <w:color w:val="000000"/>
                <w:sz w:val="26"/>
                <w:szCs w:val="26"/>
              </w:rPr>
            </w:pPr>
            <w:r w:rsidRPr="001229F4">
              <w:rPr>
                <w:rFonts w:ascii="Times New Roman" w:eastAsia="Times New Roman" w:hAnsi="Times New Roman" w:cs="Times New Roman"/>
                <w:b/>
                <w:bCs/>
                <w:color w:val="000000"/>
                <w:sz w:val="26"/>
                <w:szCs w:val="26"/>
              </w:rPr>
              <w:t>5 161 819,3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21 1 00 00000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2 120 258,8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Региональный проект "Россия – страна возможностей"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21 1 Ю1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2 090 368,7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Реализация программы комплексного развития молодежной политики в субъектах Российской Федерации "Регион для молодых" (Субсидии автономной некоммерческой организации "Молодежный центр Югры" на комплексное развитие молодежной политики)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21 1 Ю1 51160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144 350,8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21 1 Ю1 51160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144 350,8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21 1 Ю1 51160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144 350,8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автономной некоммерческой организации "Молодежный центр Югры" на реализацию мероприятий в сфере молодежной политики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21 1 Ю1 62580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1 916 847,9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21 1 Ю1 62580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1 916 847,9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21 1 Ю1 62580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1 916 847,9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автономной некоммерческой организации "Академия развития гражданского общества "Добрино" на организацию и проведение комплекса образовательных и просветительских мероприятий в сфере развития общественных инициатив, гражданского общества и добровольчества (волонтерства)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21 1 Ю1 62940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27 400,0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21 1 Ю1 62940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27 400,0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21 1 Ю1 62940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27 400,0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Организация деятельности молодежных трудовых отрядов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21 1 Ю1 82890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21 1 Ю1 82890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21 1 Ю1 82890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Реализация мероприятий в целях поощрения и поддержки талантливой молодежи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21 1 Ю1 90230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770,0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21 1 Ю1 90230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770,0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21 1 Ю1 90230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350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770,0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Региональный проект "Мы вместе (Воспитание гармонично развитой личности)"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21 1 Ю2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29 890,1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автономной некоммерческой организации "Молодежный центр Югры" на реализацию проектов и программ, направленных на продвижение традиционных духовно-нравственных ценностей и патриотическое воспитание граждан</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21 1 Ю2 62800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7 302,5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21 1 Ю2 62800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7 302,5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21 1 Ю2 62800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7 302,5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автономной некоммерческой организации "Молодежный центр Югры" на реализацию мероприятий в сфере добровольчества (волонтерства), в том числе обеспечивающих обучение граждан, участвующих в добровольческой (волонтерской) деятельности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21 1 Ю2 62810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21 1 Ю2 62810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21 1 Ю2 62810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автономной некоммерческой организации "Молодежный центр Югры" на реализацию мероприятий, направленных на воспитание подрастающего поколения и формирование личности, в том числе на базе регионального отделения Общероссийского общественно-государственного движения детей и молодежи "Движение первых"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21 1 Ю2 62820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6 064,7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21 1 Ю2 62820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6 064,7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21 1 Ю2 62820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6 064,7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Субсидия автономной некоммерческой организации "Центр патриотических проектов "Моя Югра" на оказание комплексных услуг по организации, координации и обеспечению демонстрационно-выставочной деятельности, деловых и иных мероприятий, направленных на информирование населения о демонстрации достижений Российской Федерации и Ханты-Мансийского автономного округа – Югры во всех сферах хозяйственной и научной деятельности, в целях просвещения и содействия социально-экономическому развитию общества и государства, сохранения национальной идентичности, традиционных российских духовно-нравственных ценностей, культуры, исторической памяти, воспитания гражданственности и патриотизма, в том числе реализации патриотических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21 1 Ю2 63470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11 522,9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21 1 Ю2 63470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11 522,9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21 1 Ю2 63470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11 522,9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2 351 118,8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21 4 01 00000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223 850,7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223 850,7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223 826,7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223 826,7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24,0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24,0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"Развитие сотрудничества с органами власти и регионами иностранных государств, субъектами Российской Федерации, международными организациями"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39 368,4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автономной некоммерческой организации "Молодежный центр Югры" на реализацию проектов и мероприятий по вовлечению иностранных граждан и соотечественников, проживающих за рубежом, в экосистему молодежной политики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21 4 11 62830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21 4 11 62830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21 4 11 62830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 на реализацию мероприятий в сфере осуществления международных и внешнеэкономических связей, межрегионального сотрудничества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21 4 11 62870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31 568,4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21 4 11 62870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31 568,4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21 4 11 62870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31 568,4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3 800,0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1 800,0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1 800,0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платежей, взносов, безвозмездных перечислений субъектам международного права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860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"Обеспечение открытости органов власти и организация телерадиовещания"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21 4 12 00000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1 419 199,2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21 4 12 00590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1 407 448,1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21 4 12 00590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1 407 448,1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21 4 12 00590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42 556,5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21 4 12 00590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1 364 891,6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Гранты в форме субсидий организациям, осуществляющим производство и (или) выпуск средств массовой информации на территории Ханты-Мансийского автономного округа – Югры, на поддержку социально значимых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21 4 12 98710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9 751,1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21 4 12 98710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9 751,1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21 4 12 98710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9 751,1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на поддержку средств массовой информации, издаваемых (выпускаемых) на языках коренных малочисленных народов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21 4 12 98720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21 4 12 98720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21 4 12 98720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"Обеспечение деятельности казенных учреждений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21 4 13 00000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30 848,1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Обеспечение деятельности Общественной палаты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21 4 13 02230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30 848,1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21 4 13 02230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28 156,1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21 4 13 02230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28 156,1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21 4 13 02230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2 692,0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21 4 13 02230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2 692,0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"Организация взаимодействия органов власти с гражданами и организациями на основе цифровых технологий"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21 4 14 00000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212 852,4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21 4 14 00590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212 852,4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21 4 14 00590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212 852,4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21 4 14 00590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212 852,4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"Развитие инфраструктуры для демонстрации достижений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21 4 15 00000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425 000,0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Финансовое обеспечение (возмещение) затрат, связанных с созданием в Красноярском крае, Приморском крае, Рязанской области, городе федерального значения Севастополе и Ханты-Мансийском автономном округе – Югре филиалов Национального центра "Россия", обустройством их выставочного пространства, подготовкой и проведением этими филиалами культурно-просветительских и образовательных мероприятий, направленных на демонстрацию главных достижений названных субъектов Российской Федерации, за счет средств резервного фонда Президента Российской Федерации (Субсидии автономной некоммерческой организации "Молодежный центр Югры" на развитие инфраструктуры для демонстрации достижений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21 4 15 R8840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425 000,0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21 4 15 R8840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425 000,0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21 4 15 R8840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425 000,0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21 5 00 00000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690 441,7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Региональный проект "Развитие экосистемы поддержки гражданских инициатив"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21 5 03 00000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690 441,7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некоммерческой организации "Фонд поддержки инвестиционных проектов креативных индустрий и микрофинансирования (микрокредитная компания)" для предоставления микрозаймов социально ориентированным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21 5 03 62030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21 5 03 62030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21 5 03 62030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 для предоставления грантов Губернатора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21 5 03 62430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276 630,3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21 5 03 62430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276 630,3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21 5 03 62430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276 630,3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 на развитие гражданского общества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21 5 03 62440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183 811,4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21 5 03 62440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183 811,4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21 5 03 62440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183 811,4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Реализация инициативных проектов, отобранных по результатам конкурса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21 5 03 82750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225 000,0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21 5 03 82750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225 000,0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21 5 03 82750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225 000,0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b/>
                <w:bCs/>
                <w:color w:val="000000"/>
                <w:sz w:val="26"/>
                <w:szCs w:val="26"/>
              </w:rPr>
            </w:pPr>
            <w:r w:rsidRPr="001229F4">
              <w:rPr>
                <w:rFonts w:ascii="Times New Roman" w:eastAsia="Times New Roman" w:hAnsi="Times New Roman" w:cs="Times New Roman"/>
                <w:b/>
                <w:bCs/>
                <w:color w:val="000000"/>
                <w:sz w:val="26"/>
                <w:szCs w:val="26"/>
              </w:rPr>
              <w:t>Государственная программа "Управление государственным имуществом"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b/>
                <w:bCs/>
                <w:color w:val="000000"/>
                <w:sz w:val="26"/>
                <w:szCs w:val="26"/>
              </w:rPr>
            </w:pPr>
            <w:r w:rsidRPr="001229F4">
              <w:rPr>
                <w:rFonts w:ascii="Times New Roman" w:eastAsia="Times New Roman" w:hAnsi="Times New Roman" w:cs="Times New Roman"/>
                <w:b/>
                <w:bCs/>
                <w:color w:val="000000"/>
                <w:sz w:val="26"/>
                <w:szCs w:val="26"/>
              </w:rPr>
              <w:t>22 0 00 00000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b/>
                <w:bCs/>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b/>
                <w:bCs/>
                <w:color w:val="000000"/>
                <w:sz w:val="26"/>
                <w:szCs w:val="26"/>
              </w:rPr>
            </w:pPr>
            <w:r w:rsidRPr="001229F4">
              <w:rPr>
                <w:rFonts w:ascii="Times New Roman" w:eastAsia="Times New Roman" w:hAnsi="Times New Roman" w:cs="Times New Roman"/>
                <w:b/>
                <w:bCs/>
                <w:color w:val="000000"/>
                <w:sz w:val="26"/>
                <w:szCs w:val="26"/>
              </w:rPr>
              <w:t>6 096 170,4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Ведомственные проекты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22 3 00 00000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98 806,6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Ведомственный проект "Приобретение нежилых объектов недвижимого имущества в собственность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22 3 01 00000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98 806,6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Приобретение нежилых объектов недвижимого имущества в собственность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22 3 01 90240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98 806,6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22 3 01 90240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400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98 806,6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22 3 01 90240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410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98 806,6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3 244 784,7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22 4 01 00000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276 916,8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276 916,8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276 016,8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276 016,8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900,0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900,0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"Управление государственным имуществом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22 4 11 00000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256 021,4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6 566,3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6 566,3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6 566,3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249 455,1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111 555,1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111 555,1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400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125 200,0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410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125 200,0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12 700,0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Исполнение судебных актов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2 700,0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850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10 000,0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"Организация деятельности подведомственных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22 4 12 00000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2 711 846,5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2 711 846,5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2 711 846,5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2 711 846,5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22 5 00 00000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2 752 579,1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Региональный проект "Создание межрегионального центра профессиональной патологии на базе комплекса "Югорская долина"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22 5 01 00000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2 752 579,1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Субсидия автономной некоммерческой организации "Центр профессиональной патологии и лабораторной диагностики" на финансовое обеспечение затрат, связанных с созданием межрегионального центра профессиональной патологии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22 5 01 61530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2 752 579,1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22 5 01 61530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2 752 579,1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22 5 01 61530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2 752 579,1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b/>
                <w:bCs/>
                <w:color w:val="000000"/>
                <w:sz w:val="26"/>
                <w:szCs w:val="26"/>
              </w:rPr>
            </w:pPr>
            <w:r w:rsidRPr="001229F4">
              <w:rPr>
                <w:rFonts w:ascii="Times New Roman" w:eastAsia="Times New Roman" w:hAnsi="Times New Roman" w:cs="Times New Roman"/>
                <w:b/>
                <w:bCs/>
                <w:color w:val="000000"/>
                <w:sz w:val="26"/>
                <w:szCs w:val="26"/>
              </w:rPr>
              <w:t>Государственная программа "Развитие государственной гражданской и муниципальной службы"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b/>
                <w:bCs/>
                <w:color w:val="000000"/>
                <w:sz w:val="26"/>
                <w:szCs w:val="26"/>
              </w:rPr>
            </w:pPr>
            <w:r w:rsidRPr="001229F4">
              <w:rPr>
                <w:rFonts w:ascii="Times New Roman" w:eastAsia="Times New Roman" w:hAnsi="Times New Roman" w:cs="Times New Roman"/>
                <w:b/>
                <w:bCs/>
                <w:color w:val="000000"/>
                <w:sz w:val="26"/>
                <w:szCs w:val="26"/>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b/>
                <w:bCs/>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b/>
                <w:bCs/>
                <w:color w:val="000000"/>
                <w:sz w:val="26"/>
                <w:szCs w:val="26"/>
              </w:rPr>
            </w:pPr>
            <w:r w:rsidRPr="001229F4">
              <w:rPr>
                <w:rFonts w:ascii="Times New Roman" w:eastAsia="Times New Roman" w:hAnsi="Times New Roman" w:cs="Times New Roman"/>
                <w:b/>
                <w:bCs/>
                <w:color w:val="000000"/>
                <w:sz w:val="26"/>
                <w:szCs w:val="26"/>
              </w:rPr>
              <w:t>4 422 894,8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4 422 894,8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3 396 408,4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Высшее должностное лицо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26 4 01 02010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22 837,7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26 4 01 02010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22 837,7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26 4 01 02010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22 837,7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2 347 427,8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2 022 080,7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2 022 080,7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323 590,0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323 590,0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1 757,1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1 757,1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Заместители высшего должностного лица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26 4 01 02060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217 379,6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26 4 01 02060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217 379,6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26 4 01 02060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217 379,6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Материально-техническое обеспечение деятельности мировых судей и оплата труда работников аппарата мировых судей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808 763,3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653 026,6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653 026,6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155 547,7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155 547,7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189,0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189,0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"Повышение эффективности государственного и муниципального управления"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167 706,4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167 706,4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167 706,4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167 706,4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"Развитие кадровых, антикоррупционных технологий и кадрового состава"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13 999,7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5 904,8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5 904,8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5 904,8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Гранты в форме субсидий организациям, осуществляющим образовательную деятельность, в целях возмещения затрат, связанных с обучением государственных гражданских служащих Ханты-Мансийского автономного округа – Югры на основании государственных образовательных сертификатов на дополнительное профессиональное образование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26 4 12 62570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26 4 12 62570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26 4 12 62570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6 403,3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4 503,3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4 503,3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1 900,0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350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1 900,0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Подготовка управленческих кадров для организаций народного хозяйства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26 4 12 R0660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691,6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26 4 12 R0660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691,6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26 4 12 R0660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691,6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844 780,3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135 069,2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135 069,2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135 069,2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Прочие мероприятия государственных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26 4 13 02400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423 135,1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26 4 13 02400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423 135,1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26 4 13 02400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423 135,1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Осуществление переданных полномочий Российской Федерации на государственную регистрацию актов гражданского состояния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26 4 13 59300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178 385,0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26 4 13 59300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1 199,5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26 4 13 59300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1 199,5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26 4 13 59300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177 185,5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26 4 13 59300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177 185,5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Ежемесячная выплата почетным гражданам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26 4 13 72400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5 172,6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26 4 13 72400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5 172,6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26 4 13 72400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5 172,6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Выполнение полномочий Губернатора Ханты-Мансийского автономного округа – Югры в сфере наград и почетных званий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26 4 13 72410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23 730,0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26 4 13 72410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23 730,0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Публичные нормативные выплаты гражданам несоциального характера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26 4 13 72410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23 730,0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26 4 13 D9300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79 288,4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26 4 13 D9300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7 644,1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26 4 13 D9300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7 644,1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26 4 13 D9300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71 644,3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26 4 13 D9300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71 644,3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b/>
                <w:bCs/>
                <w:color w:val="000000"/>
                <w:sz w:val="26"/>
                <w:szCs w:val="26"/>
              </w:rPr>
            </w:pPr>
            <w:r w:rsidRPr="001229F4">
              <w:rPr>
                <w:rFonts w:ascii="Times New Roman" w:eastAsia="Times New Roman" w:hAnsi="Times New Roman" w:cs="Times New Roman"/>
                <w:b/>
                <w:bCs/>
                <w:color w:val="000000"/>
                <w:sz w:val="26"/>
                <w:szCs w:val="26"/>
              </w:rPr>
              <w:t>Государственная программа "Воспроизводство и использование природных ресурсов"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b/>
                <w:bCs/>
                <w:color w:val="000000"/>
                <w:sz w:val="26"/>
                <w:szCs w:val="26"/>
              </w:rPr>
            </w:pPr>
            <w:r w:rsidRPr="001229F4">
              <w:rPr>
                <w:rFonts w:ascii="Times New Roman" w:eastAsia="Times New Roman" w:hAnsi="Times New Roman" w:cs="Times New Roman"/>
                <w:b/>
                <w:bCs/>
                <w:color w:val="000000"/>
                <w:sz w:val="26"/>
                <w:szCs w:val="26"/>
              </w:rPr>
              <w:t>27 0 00 00000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b/>
                <w:bCs/>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b/>
                <w:bCs/>
                <w:color w:val="000000"/>
                <w:sz w:val="26"/>
                <w:szCs w:val="26"/>
              </w:rPr>
            </w:pPr>
            <w:r w:rsidRPr="001229F4">
              <w:rPr>
                <w:rFonts w:ascii="Times New Roman" w:eastAsia="Times New Roman" w:hAnsi="Times New Roman" w:cs="Times New Roman"/>
                <w:b/>
                <w:bCs/>
                <w:color w:val="000000"/>
                <w:sz w:val="26"/>
                <w:szCs w:val="26"/>
              </w:rPr>
              <w:t>4 154 508,0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30 328,8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Региональный проект "Стимулирование спроса на отечественные беспилотные авиационные системы"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27 1 Y4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29 499,1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Приобретение услуг с использованием беспилотных авиационных систем по авиационному патрулированию земель лесного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27 1 Y4 00960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10 000,0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27 1 Y4 00960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10 000,0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27 1 Y4 00960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10 000,0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27 1 Y4 51270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19 499,1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27 1 Y4 51270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3 749,8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27 1 Y4 51270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3 749,8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27 1 Y4 51270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15 749,3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27 1 Y4 51270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15 749,3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Региональный проект "Сохранение лесов"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27 1 Ч6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829,7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27 1 Ч6 54290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829,7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27 1 Ч6 54290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829,7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27 1 Ч6 54290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829,7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4 124 179,2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27 4 01 00000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651 354,1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573 626,0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572 433,0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572 433,0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1 183,0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850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1 183,0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Осуществление отдельных полномочий в области лесных отношений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27 4 01 51290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40 000,0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27 4 01 51290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40 000,0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27 4 01 51290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40 000,0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27 4 01 59200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27 4 01 59200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27 4 01 59200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Осуществление переданных полномочий Российской Федерации в области охраны и использования охотничьих ресурсов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27 4 01 59700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23 978,1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27 4 01 59700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9 051,9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27 4 01 59700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9 051,9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27 4 01 59700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14 926,2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27 4 01 59700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14 926,2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27 4 01 99990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13 650,0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27 4 01 99990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13 650,0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27 4 01 99990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13 650,0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"Развитие и использование минерально-сырьевой базы"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434 128,4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394 628,4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394 628,4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394 628,4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39 500,0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38 550,0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38 550,0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950,0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350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950,0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"Развитие лесного хозяйства и повышение использования лесов"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27 4 12 00000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3 038 696,7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1 852 722,3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394 774,7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394 774,7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125 238,8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125 238,8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1 324 700,8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1 324 700,8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8 008,0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850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8 008,0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Осуществление отдельных полномочий в области лесных отношений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27 4 12 51290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576 386,7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27 4 12 51290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500 333,7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27 4 12 51290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500 333,7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27 4 12 51290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42 192,1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27 4 12 51290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42 192,1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27 4 12 51290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33 860,9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27 4 12 51290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33 860,9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Осуществление мер пожарной безопасности и тушение лесных пожаров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27 4 12 53450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606 940,6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27 4 12 53450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606 940,6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27 4 12 53450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606 940,6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2 647,1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2 647,1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2 647,1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b/>
                <w:bCs/>
                <w:color w:val="000000"/>
                <w:sz w:val="26"/>
                <w:szCs w:val="26"/>
              </w:rPr>
            </w:pPr>
            <w:r w:rsidRPr="001229F4">
              <w:rPr>
                <w:rFonts w:ascii="Times New Roman" w:eastAsia="Times New Roman" w:hAnsi="Times New Roman" w:cs="Times New Roman"/>
                <w:b/>
                <w:bCs/>
                <w:color w:val="000000"/>
                <w:sz w:val="26"/>
                <w:szCs w:val="26"/>
              </w:rPr>
              <w:t>Государственная программа "Развитие промышленности и туризма"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b/>
                <w:bCs/>
                <w:color w:val="000000"/>
                <w:sz w:val="26"/>
                <w:szCs w:val="26"/>
              </w:rPr>
            </w:pPr>
            <w:r w:rsidRPr="001229F4">
              <w:rPr>
                <w:rFonts w:ascii="Times New Roman" w:eastAsia="Times New Roman" w:hAnsi="Times New Roman" w:cs="Times New Roman"/>
                <w:b/>
                <w:bCs/>
                <w:color w:val="000000"/>
                <w:sz w:val="26"/>
                <w:szCs w:val="26"/>
              </w:rPr>
              <w:t>28 0 00 00000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b/>
                <w:bCs/>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b/>
                <w:bCs/>
                <w:color w:val="000000"/>
                <w:sz w:val="26"/>
                <w:szCs w:val="26"/>
              </w:rPr>
            </w:pPr>
            <w:r w:rsidRPr="001229F4">
              <w:rPr>
                <w:rFonts w:ascii="Times New Roman" w:eastAsia="Times New Roman" w:hAnsi="Times New Roman" w:cs="Times New Roman"/>
                <w:b/>
                <w:bCs/>
                <w:color w:val="000000"/>
                <w:sz w:val="26"/>
                <w:szCs w:val="26"/>
              </w:rPr>
              <w:t>1 132 292,3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28 1 00 00000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113 455,9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Региональный проект "Создание номерного фонда, инфраструктуры и новых точек притяжения"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28 1 П1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76 923,1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Достижение показателей государственной программы Российской Федерации "Развитие туризма"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28 1 П1 55580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76 923,1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28 1 П1 55580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76 923,1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28 1 П1 55580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76 923,1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Региональный проект "Производительность труда"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28 1 Э2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36 532,8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Государственная поддержка субъектов Российской Федерации в целях достижения результатов федерального проекта "Производительность труда" (Субсидия некоммерческой организации "Фонд развития Ханты-Мансийского автономного округа – Югры" в целях реализации проектов по повышению производительности труда на предприятиях – участниках по направлению "Бережливое производство" с помощью создания региональной инфраструктуры обеспечения повышения производительности труда)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28 1 Э2 52892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19 342,8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28 1 Э2 52892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19 342,8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28 1 Э2 52892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19 342,8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Государственная поддержка субъектов Российской Федерации в целях достижения результатов федерального проекта "Производительность труда" за счет средств бюджета автономного округа (Субсидия некоммерческой организации "Фонд развития Ханты-Мансийского автономного округа – Югры" в целях реализации проектов по повышению производительности труда на предприятиях – участниках по направлению "Бережливое производство" с помощью создания региональной инфраструктуры обеспечения повышения производительности труда)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28 1 Э2 А2892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17 190,0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28 1 Э2 А2892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17 190,0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28 1 Э2 А2892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17 190,0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28 2 00 00000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22 231,5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Региональный проект "Поддержка региональных программ развития промышленности"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28 2 01 00000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22 231,5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Реализация региональных программ развития промышленности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28 2 01 R5910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22 231,5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28 2 01 R5910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22 231,5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28 2 01 R5910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22 231,5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Ведомственные проекты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28 3 00 00000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345 646,3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Ведомственный проект "Государственная поддержка субъектов деятельности, реализующих проекты в сфере обрабатывающей промышленности"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28 3 01 00000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345 646,3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некоммерческой организации "Фонд развития Ханты-Мансийского автономного округа – Югры" на осуществление уставной деятельности, в том числе функций государственного фонда развития промышленности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28 3 01 62060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345 646,3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28 3 01 62060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345 646,3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28 3 01 62060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345 646,3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28 4 00 00000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139 084,8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"Улучшение институциональных условий развития новых направлений промышленной политики и инноваций"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28 4 11 00000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139 084,8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28 4 11 00590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119 084,8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28 4 11 00590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119 084,8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28 4 11 00590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119 084,8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Реализация проекта "Акселератор технологических стартапов"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28 4 11 20180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20 000,0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28 4 11 20180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20 000,0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28 4 11 20180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20 000,0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28 5 00 00000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511 873,8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Региональный проект "Содействие реализации инвестиционных проектов в отраслях промышленности"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28 5 01 00000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64 600,0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на возмещение части фактически понесенных затрат на реализацию инвестиционного проекта "Создание производства отечественных белковых компонентов – основы сухих молочных продуктов для питания новорожденных и детей до шести месяцев"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28 5 01 61590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64 600,0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28 5 01 61590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64 600,0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28 5 01 61590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64 600,0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Региональный проект "Создание условий для развития и продвижения туризма"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28 5 03 00000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124 073,8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юридическим лицам (за исключением государственных (муниципальных) учреждений), индивидуальным предпринимателям на возмещение части затрат на реализацию проектов в сфере внутреннего и въездного туризма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28 5 03 61870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9 100,0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28 5 03 61870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9 100,0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28 5 03 61870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9 100,0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юридическим лицам (за исключением государственных (муниципальных) учреждений) на возмещение части затрат на транспортное обслуживание при организации экскурсий и путешествий по территории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28 5 03 61880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28 5 03 61880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28 5 03 61880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юридическим лицам (за исключением государственных (муниципальных) учреждений) на возмещение части затрат на участие в региональных, международных туристских выставках, ярмарках, конференциях и иных мероприятиях в сфере туризма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28 5 03 61890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28 5 03 61890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28 5 03 61890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юридическим лицам (за исключением государственных (муниципальных) учреждений), индивидуальным предпринимателям на возмещение части затрат на проведение событийных мероприятий в сфере туризма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28 5 03 61900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28 5 03 61900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28 5 03 61900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некоммерческой организации "Фонд развития Ханты-Мансийского автономного округа – Югры" на осуществление мероприятий в сфере туризма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28 5 03 62490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48 138,2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28 5 03 62490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48 138,2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28 5 03 62490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48 138,2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юридическим лицам (за исключением государственных учреждений Ханты-Мансийского автономного округа – Югры), индивидуальным предпринимателям, физическим лицам – производителям товаров, работ, услуг в целях финансового обеспечения (возмещения) исполнения регионального социального заказа на оказание государственной услуги в социальной сфере по созданию условий для обеспечения отдельных категорий граждан возможностью путешествовать с целью развития туристского потенциала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28 5 03 63190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65 635,6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28 5 03 63190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65 635,6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28 5 03 63190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65 635,6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юридическим лицам на возмещение затрат на авиаперевозку при реализации государственной услуги в социальной сфере по созданию условий для обеспечения отдельных категорий граждан возможностью путешествовать с целью развития туристского потенциала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28 5 03 63280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28 5 03 63280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28 5 03 63280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Региональный проект "Промышленная инфраструктура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28 5 05 00000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323 200,0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в виде вклада в имущество, не увеличивающего уставный капитал акционерного общества "Управляющая компания "Промышленные парки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28 5 05 62200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211 600,0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28 5 05 62200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211 600,0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28 5 05 62200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211 600,0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некоммерческой организации "Фонд развития Ханты-Мансийского автономного округа – Югры" на создание индустриального парка в городе Когалыме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28 5 05 62480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111 600,0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28 5 05 62480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111 600,0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28 5 05 62480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111 600,0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b/>
                <w:bCs/>
                <w:color w:val="000000"/>
                <w:sz w:val="26"/>
                <w:szCs w:val="26"/>
              </w:rPr>
            </w:pPr>
            <w:r w:rsidRPr="001229F4">
              <w:rPr>
                <w:rFonts w:ascii="Times New Roman" w:eastAsia="Times New Roman" w:hAnsi="Times New Roman" w:cs="Times New Roman"/>
                <w:b/>
                <w:bCs/>
                <w:color w:val="000000"/>
                <w:sz w:val="26"/>
                <w:szCs w:val="26"/>
              </w:rPr>
              <w:t>Государственная программа "Государственная национальная политика и профилактика экстремизма"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b/>
                <w:bCs/>
                <w:color w:val="000000"/>
                <w:sz w:val="26"/>
                <w:szCs w:val="26"/>
              </w:rPr>
            </w:pPr>
            <w:r w:rsidRPr="001229F4">
              <w:rPr>
                <w:rFonts w:ascii="Times New Roman" w:eastAsia="Times New Roman" w:hAnsi="Times New Roman" w:cs="Times New Roman"/>
                <w:b/>
                <w:bCs/>
                <w:color w:val="000000"/>
                <w:sz w:val="26"/>
                <w:szCs w:val="26"/>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b/>
                <w:bCs/>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b/>
                <w:bCs/>
                <w:color w:val="000000"/>
                <w:sz w:val="26"/>
                <w:szCs w:val="26"/>
              </w:rPr>
            </w:pPr>
            <w:r w:rsidRPr="001229F4">
              <w:rPr>
                <w:rFonts w:ascii="Times New Roman" w:eastAsia="Times New Roman" w:hAnsi="Times New Roman" w:cs="Times New Roman"/>
                <w:b/>
                <w:bCs/>
                <w:color w:val="000000"/>
                <w:sz w:val="26"/>
                <w:szCs w:val="26"/>
              </w:rPr>
              <w:t>293 526,3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26 973,9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Региональный проект "Совершенствование государственно-общественного партнерства в сфере государственной национальной политики и в отношении российского казачества, а также реализация государственной национальной политики в субъектах Российской Федерации, в том числе поддержка экономического и социального развития коренных малочисленных народов Севера, Сибири и Дальнего Востока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26 973,9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Достижение показателей государственной программы Российской Федерации "Реализация государственной национальной политики" (Проведение фестиваля национальных культур "Возьмемся за руки, друзья")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 2 01 R5182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2 143,2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 2 01 R5182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2 143,2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 2 01 R5182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2 143,2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Достижение показателей государственной программы Российской Федерации "Реализация государственной национальной политики" (Субсидии некоммерческой организации Фонд "Центр гражданских и социальных инициатив Югры" на проведение Всероссийского форума национального единства)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 2 01 R5183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14 170,5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 2 01 R5183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14 170,5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 2 01 R5183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14 170,5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Достижение показателей государственной программы Российской Федерации "Реализация государственной национальной политики" (Субсидии некоммерческой организации Фонд "Центр гражданских и социальных инициатив Югры" на реализацию проекта "Информационный шторм")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 2 01 R5186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10 660,2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 2 01 R5186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10 660,2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 2 01 R5186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10 660,2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266 552,4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200 081,1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200 081,1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199 536,0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199 536,0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545,1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545,1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29 428,0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6 118,5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6 118,5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2 325,0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3 793,5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 на реализацию мероприятий в сфере национальной политики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30 4 11 62880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17 723,3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30 4 11 62880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17 723,3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30 4 11 62880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17 723,3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для возмещения фактически понесенных затрат некоммерческим организациям, участвующим во всероссийских и региональных мероприятиях по реализации государственной национальной политики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30 4 11 63110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431,4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30 4 11 63110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431,4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30 4 11 63110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431,4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иностранных граждан, профилактики экстремизма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30 4 11 82560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2 200,0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30 4 11 82560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2 200,0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30 4 11 82560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2 200,0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2 954,8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1 704,8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1 704,8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1 250,0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350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1 250,0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34 643,3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Реализация мероприятий по поддержке казачьих обществ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30 4 12 20130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30 4 12 20130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30 4 12 20130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Гранты в форме субсидий на развитие кадетских классов с казачьим компонентом на базе муниципальных общеобразовательных организаций в Ханты-Мансийском автономном округе – Югре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30 4 12 61620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1 200,0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30 4 12 61620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1 200,0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30 4 12 61620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1 200,0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 на реализацию мероприятий, направленных на содействие российскому казачеству</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30 4 12 62890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2 928,8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30 4 12 62890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2 928,8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30 4 12 62890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2 928,8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казачьим обществам на возмещение фактически понесенных затрат, связанных с участием в мероприятиях по осуществлению федерального государственного лесного контроля (надзора) и лесной охраны в лесах, расположенных на землях лесного фонда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30 4 12 63070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750,0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30 4 12 63070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750,0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30 4 12 63070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750,0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на возмещение фактически понесенных затрат казачьим обществам, участвующим в региональных, федеральных и международных мероприятиях по вопросам развития российского казачества, а также при осуществлении деятельности по развитию и сохранению самобытной культуры российского казачества и военно-патриотическому воспитанию молодежи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30 4 12 63080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1 110,0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30 4 12 63080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1 110,0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30 4 12 63080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1 110,0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казачьим обществам на возмещение фактически понесенных затрат, связанных с обеспечением пожарной безопасности в населенных пунктах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30 4 12 63090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28 054,5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30 4 12 63090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28 054,5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30 4 12 63090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28 054,5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"Обеспечение взаимодействия с политическими партиями, избирательными комиссиями, законодательными (представительными) органами государственной власти и местного самоуправления в сфере регионального развития и содействия развитию местного самоуправления в автономном округе, прогноза общественно-политической ситуации"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2 400,0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на реализацию мероприятий муниципальных программ (подпрограмм),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30 4 13 82630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2 400,0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30 4 13 82630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2 400,0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30 4 13 82630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2 400,0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b/>
                <w:bCs/>
                <w:color w:val="000000"/>
                <w:sz w:val="26"/>
                <w:szCs w:val="26"/>
              </w:rPr>
            </w:pPr>
            <w:r w:rsidRPr="001229F4">
              <w:rPr>
                <w:rFonts w:ascii="Times New Roman" w:eastAsia="Times New Roman" w:hAnsi="Times New Roman" w:cs="Times New Roman"/>
                <w:b/>
                <w:bCs/>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b/>
                <w:bCs/>
                <w:color w:val="000000"/>
                <w:sz w:val="26"/>
                <w:szCs w:val="26"/>
              </w:rPr>
            </w:pPr>
            <w:r w:rsidRPr="001229F4">
              <w:rPr>
                <w:rFonts w:ascii="Times New Roman" w:eastAsia="Times New Roman" w:hAnsi="Times New Roman" w:cs="Times New Roman"/>
                <w:b/>
                <w:bCs/>
                <w:color w:val="000000"/>
                <w:sz w:val="26"/>
                <w:szCs w:val="26"/>
              </w:rPr>
              <w:t>32 0 00 00000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b/>
                <w:bCs/>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b/>
                <w:bCs/>
                <w:color w:val="000000"/>
                <w:sz w:val="26"/>
                <w:szCs w:val="26"/>
              </w:rPr>
            </w:pPr>
            <w:r w:rsidRPr="001229F4">
              <w:rPr>
                <w:rFonts w:ascii="Times New Roman" w:eastAsia="Times New Roman" w:hAnsi="Times New Roman" w:cs="Times New Roman"/>
                <w:b/>
                <w:bCs/>
                <w:color w:val="000000"/>
                <w:sz w:val="26"/>
                <w:szCs w:val="26"/>
              </w:rPr>
              <w:t>18 267 262,0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18 267 262,0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772 304,3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767 453,7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707 340,7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707 340,7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58 226,0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58 226,0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1 887,0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1 887,0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Прочие мероприятия государственных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4 850,6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4 765,6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4 765,6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85,0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850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85,0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"Функциональная и техническая поддержка информационных систем обеспечения бюджетных правоотношений"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57 668,0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57 668,0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57 668,0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57 668,0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"Управление государственным долгом"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1 084 494,6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Обслуживание государственного долга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32 4 12 20170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1 084 494,6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Обслуживание государственного (муниципального) долга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32 4 12 20170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700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1 084 494,6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Обслуживание государственного долга субъекта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32 4 12 20170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720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1 084 494,6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"Выравнивание финансовых возможностей и содействие сбалансированности местных бюджетов"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15 026 835,9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Дотации на выравнивание бюджетной обеспеченности муниципальных районов (городских округов)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32 4 13 81010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3 362 088,4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32 4 13 81010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3 362 088,4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Дотации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32 4 13 81010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3 362 088,4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Дотации на поддержку мер по обеспечению сбалансированности бюджетов городских округов и муниципальных районов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32 4 13 81030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9 200 707,7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32 4 13 81030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9 200 707,7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Дотации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32 4 13 81030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9 200 707,7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Субсидия бюджету городского округа Ханты-Мансийск на осуществление функций административного центра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32 4 13 82400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591 532,3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32 4 13 82400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591 532,3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32 4 13 82400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591 532,3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муниципальным районам на выравнивание бюджетной обеспеченности поселений, входящих в состав муниципальных районов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32 4 13 82410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942 453,4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32 4 13 82410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942 453,4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32 4 13 82410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942 453,4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32 4 13 84260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930 054,1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32 4 13 84260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930 054,1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32 4 13 84260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930 054,1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"Содействие повышению качества управления муниципальными финансами в муниципальных образованиях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631 186,2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32 4 14 81050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100 000,0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32 4 14 81050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100 000,0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Дотации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32 4 14 81050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100 000,0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Дотации в целях стимулирования роста налогового потенциала и качества планирования доходов в городских округах и муниципальных районах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32 4 14 81060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531 186,2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32 4 14 81060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531 186,2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Дотации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32 4 14 81060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531 186,2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"Обеспечение деятельности казенного учреждения, осуществляющего полномочия по ведению централизованного бухгалтерского учета и отчетности"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574 773,0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574 773,0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547 724,3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547 724,3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27 048,7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27 048,7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"Содействие повышению эффективности деятельности органов местного самоуправления городских округов и муниципальных районов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120 000,0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32 4 16 81040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120 000,0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32 4 16 81040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120 000,0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Дотации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32 4 16 81040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120 000,0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b/>
                <w:bCs/>
                <w:color w:val="000000"/>
                <w:sz w:val="26"/>
                <w:szCs w:val="26"/>
              </w:rPr>
            </w:pPr>
            <w:r w:rsidRPr="001229F4">
              <w:rPr>
                <w:rFonts w:ascii="Times New Roman" w:eastAsia="Times New Roman" w:hAnsi="Times New Roman" w:cs="Times New Roman"/>
                <w:b/>
                <w:bCs/>
                <w:color w:val="000000"/>
                <w:sz w:val="26"/>
                <w:szCs w:val="26"/>
              </w:rPr>
              <w:t>Государственная программа "Научно-технологическое развитие"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b/>
                <w:bCs/>
                <w:color w:val="000000"/>
                <w:sz w:val="26"/>
                <w:szCs w:val="26"/>
              </w:rPr>
            </w:pPr>
            <w:r w:rsidRPr="001229F4">
              <w:rPr>
                <w:rFonts w:ascii="Times New Roman" w:eastAsia="Times New Roman" w:hAnsi="Times New Roman" w:cs="Times New Roman"/>
                <w:b/>
                <w:bCs/>
                <w:color w:val="000000"/>
                <w:sz w:val="26"/>
                <w:szCs w:val="26"/>
              </w:rPr>
              <w:t>33 0 00 00000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b/>
                <w:bCs/>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b/>
                <w:bCs/>
                <w:color w:val="000000"/>
                <w:sz w:val="26"/>
                <w:szCs w:val="26"/>
              </w:rPr>
            </w:pPr>
            <w:r w:rsidRPr="001229F4">
              <w:rPr>
                <w:rFonts w:ascii="Times New Roman" w:eastAsia="Times New Roman" w:hAnsi="Times New Roman" w:cs="Times New Roman"/>
                <w:b/>
                <w:bCs/>
                <w:color w:val="000000"/>
                <w:sz w:val="26"/>
                <w:szCs w:val="26"/>
              </w:rPr>
              <w:t>7 183 214,3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7 183 214,3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"Проведение прикладных, фундаментальных научных исследований и поисковых научных исследований, популяризация науки и технологий"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33 4 11 00000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569 953,8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353 882,8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353 882,8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351 445,0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2 437,8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Гранты на поддержку проектов фундаментальных научных исследований и поисковых научных исследований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33 4 11 61950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20 000,0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33 4 11 61950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20 000,0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33 4 11 61950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20 000,0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некоммерческой организации "Фонд научно-технологического развития Ханты-Мансийского автономного округа – Югры" на осуществление деятельности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33 4 11 62110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151 863,0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33 4 11 62110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151 863,0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33 4 11 62110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151 863,0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некоммерческой организации "Фонд развития инновационного научно-технологического центра "ЮНИТИ ПАРК" на осуществление деятельности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33 4 11 62660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44 208,0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33 4 11 62660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44 208,0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33 4 11 62660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44 208,0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"Развитие кадрового потенциала в сфере науки и высшего образования, ИТ-отрасли"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6 613 260,5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4 077 226,2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4 077 226,2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4 077 226,2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Выплаты именных стипендий Губернатора Ханты-Мансийского автономного округа – Югры лучшим обучающимся в профессиональных образовательных организациях, образовательных организациях высшего образования, их филиалах, расположенных на территории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33 4 12 20090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2 836,0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33 4 12 20090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1 027,0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Стипендии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33 4 12 20090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1 027,0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33 4 12 20090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1 809,0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33 4 12 20090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1 809,0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33 4 12 20100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2 600,0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33 4 12 20100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1 400,0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33 4 12 20100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1 400,0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33 4 12 20100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1 200,0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33 4 12 20100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1 200,0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Гранты в форме субсидий организациям, осуществляющим образовательную деятельность по образовательным программам высшего образования и среднего профессионального образования,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 стипендиальное обеспечение и другие формы материальной поддержки обучающихся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33 4 12 61650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1 404 829,7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33 4 12 61650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1 404 829,7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33 4 12 61650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1 404 829,7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автономной некоммерческой организации повышения уровня качества образования населения "Школа 21. Югра"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33 4 12 62350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212 886,9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33 4 12 62350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212 886,9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33 4 12 62350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212 886,9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33 4 12 71140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822 350,5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33 4 12 71140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822 350,5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33 4 12 71140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822 350,5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33 4 12 71160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65 362,5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33 4 12 71160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65 362,5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33 4 12 71160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65 362,5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профессиональных образовательных организациях, образовательных организациях высшего образования, расположенных на территории Ханты-Мансийского автономного округа – Югры, за счет средств бюджета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33 4 12 71550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25 168,7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33 4 12 71550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188,7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33 4 12 71550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188,7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33 4 12 71550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24 980,0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33 4 12 71550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24 980,0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b/>
                <w:bCs/>
                <w:color w:val="000000"/>
                <w:sz w:val="26"/>
                <w:szCs w:val="26"/>
              </w:rPr>
            </w:pPr>
            <w:r w:rsidRPr="001229F4">
              <w:rPr>
                <w:rFonts w:ascii="Times New Roman" w:eastAsia="Times New Roman" w:hAnsi="Times New Roman" w:cs="Times New Roman"/>
                <w:b/>
                <w:bCs/>
                <w:color w:val="000000"/>
                <w:sz w:val="26"/>
                <w:szCs w:val="26"/>
              </w:rPr>
              <w:t>Государственная программа "Пространственное развитие и формирование комфортной городской среды"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b/>
                <w:bCs/>
                <w:color w:val="000000"/>
                <w:sz w:val="26"/>
                <w:szCs w:val="26"/>
              </w:rPr>
            </w:pPr>
            <w:r w:rsidRPr="001229F4">
              <w:rPr>
                <w:rFonts w:ascii="Times New Roman" w:eastAsia="Times New Roman" w:hAnsi="Times New Roman" w:cs="Times New Roman"/>
                <w:b/>
                <w:bCs/>
                <w:color w:val="000000"/>
                <w:sz w:val="26"/>
                <w:szCs w:val="26"/>
              </w:rPr>
              <w:t>34 0 00 00000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b/>
                <w:bCs/>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b/>
                <w:bCs/>
                <w:color w:val="000000"/>
                <w:sz w:val="26"/>
                <w:szCs w:val="26"/>
              </w:rPr>
            </w:pPr>
            <w:r w:rsidRPr="001229F4">
              <w:rPr>
                <w:rFonts w:ascii="Times New Roman" w:eastAsia="Times New Roman" w:hAnsi="Times New Roman" w:cs="Times New Roman"/>
                <w:b/>
                <w:bCs/>
                <w:color w:val="000000"/>
                <w:sz w:val="26"/>
                <w:szCs w:val="26"/>
              </w:rPr>
              <w:t>2 210 142,9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34 1 00 00000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1 511 582,3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Региональный проект "Формирование комфортной городской среды"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34 1 И4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1 511 582,3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34 1 И4 54240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188 804,0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34 1 И4 54240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188 804,0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34 1 И4 54240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188 804,0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Реализация программ формирования современной городской среды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34 1 И4 55550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498 194,4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34 1 И4 55550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498 194,4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34 1 И4 55550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498 194,4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межбюджетные трансферты на реализацию социально значимых проектов за счет средств, поступивших из бюджета города Москвы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34 1 И4 85090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256 911,2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34 1 И4 85090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256 911,2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34 1 И4 85090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256 911,2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за счет средств бюджета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34 1 И4 А4240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275 330,9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34 1 И4 А4240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275 330,9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34 1 И4 А4240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275 330,9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Реализация муниципальных программ формирования современной городской среды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34 1 И4 А5550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49 941,8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34 1 И4 А5550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49 941,8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34 1 И4 А5550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49 941,8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Реализация программ формирования современной городской среды за счет средств бюджета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34 1 И4 Д5550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242 400,0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34 1 И4 Д5550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242 400,0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34 1 И4 Д5550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242 400,0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34 2 00 00000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74 010,4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Региональный проект "Национальная система пространственных данных"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34 2 01 00000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74 010,4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Выполнение комплексных кадастровых работ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34 2 01 83060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19 187,9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34 2 01 83060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19 187,9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34 2 01 83060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19 187,9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Организация проведения картографических работ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34 2 01 90210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54 822,5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34 2 01 90210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54 822,5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34 2 01 90210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54 822,5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34 4 00 00000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624 550,2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34 4 01 00000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280 291,2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34 4 01 02040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280 291,2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34 4 01 02040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279 771,2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34 4 01 02040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279 771,2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34 4 01 02040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34 4 01 02040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34 4 01 02040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34 4 01 02040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850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"Разработка и актуализация градостроительной документации"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34 4 11 00000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93 156,9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на реализацию полномочий в области градостроительной деятельности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34 4 11 82910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85 513,5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34 4 11 82910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85 513,5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34 4 11 82910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85 513,5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34 4 11 99990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7 643,4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34 4 11 99990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7 643,4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34 4 11 99990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7 643,4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"Сопровождение и развитие региональных информационных систем в области градостроительства"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34 4 16 00000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30 017,0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34 4 16 00590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34 4 16 00590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34 4 16 00590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Услуги в области информационных технологий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34 4 16 20070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28 017,0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34 4 16 20070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28 017,0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34 4 16 20070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28 017,0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"Обеспечение деятельности подведомственных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34 4 19 00000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41 085,1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34 4 19 00590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41 085,1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34 4 19 00590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41 085,1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34 4 19 00590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41 085,1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"Обеспечение уставной деятельности автономных некоммерческих организаций"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34 4 20 00000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180 000,0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автономной некоммерческой организации "Институт стратегического развития "Север" на обеспечение уставной деятельности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34 4 20 62950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180 000,0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34 4 20 62950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180 000,0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34 4 20 62950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180 000,0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b/>
                <w:bCs/>
                <w:color w:val="000000"/>
                <w:sz w:val="26"/>
                <w:szCs w:val="26"/>
              </w:rPr>
            </w:pPr>
            <w:r w:rsidRPr="001229F4">
              <w:rPr>
                <w:rFonts w:ascii="Times New Roman" w:eastAsia="Times New Roman" w:hAnsi="Times New Roman" w:cs="Times New Roman"/>
                <w:b/>
                <w:bCs/>
                <w:color w:val="000000"/>
                <w:sz w:val="26"/>
                <w:szCs w:val="26"/>
              </w:rPr>
              <w:t>Государственная программа "Обеспечение эпизоотического и ветеринарно-санитарного благополучия"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b/>
                <w:bCs/>
                <w:color w:val="000000"/>
                <w:sz w:val="26"/>
                <w:szCs w:val="26"/>
              </w:rPr>
            </w:pPr>
            <w:r w:rsidRPr="001229F4">
              <w:rPr>
                <w:rFonts w:ascii="Times New Roman" w:eastAsia="Times New Roman" w:hAnsi="Times New Roman" w:cs="Times New Roman"/>
                <w:b/>
                <w:bCs/>
                <w:color w:val="000000"/>
                <w:sz w:val="26"/>
                <w:szCs w:val="26"/>
              </w:rPr>
              <w:t>35 0 00 00000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b/>
                <w:bCs/>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b/>
                <w:bCs/>
                <w:color w:val="000000"/>
                <w:sz w:val="26"/>
                <w:szCs w:val="26"/>
              </w:rPr>
            </w:pPr>
            <w:r w:rsidRPr="001229F4">
              <w:rPr>
                <w:rFonts w:ascii="Times New Roman" w:eastAsia="Times New Roman" w:hAnsi="Times New Roman" w:cs="Times New Roman"/>
                <w:b/>
                <w:bCs/>
                <w:color w:val="000000"/>
                <w:sz w:val="26"/>
                <w:szCs w:val="26"/>
              </w:rPr>
              <w:t>739 236,4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739 236,4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35 4 01 00000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159 425,1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159 425,1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159 344,5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159 344,5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80,6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850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80,6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"Проведение ветеринарно-профилактических, диагностических, противоэпизоотических мероприятий, направленных на предупреждение и ликвидацию болезней, общих для человека и животных"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35 4 11 00000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573 811,3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558 638,8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558 638,8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558 638,8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Субвенции на организацию мероприятий при осуществлении деятельности по обращению с животными без владельцев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35 4 11 84200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15 172,5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35 4 11 84200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15 172,5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35 4 11 84200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15 172,5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"Гуманное обращение с животными"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35 4 12 00000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для возмещения фактически понесенных затрат некоммерческим организациям, участвующим в мероприятиях по созданию и (или) содержанию приютов для животных без владельцев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35 4 12 62010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35 4 12 62010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35 4 12 62010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некоммерческим организациям для возмещения фактически понесенных затрат, связанных с реализацией информационной и просветительской деятельности в сфере решения проблемы безнадзорных животных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35 4 12 62650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35 4 12 62650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35 4 12 62650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b/>
                <w:bCs/>
                <w:color w:val="000000"/>
                <w:sz w:val="26"/>
                <w:szCs w:val="26"/>
              </w:rPr>
            </w:pPr>
            <w:r w:rsidRPr="001229F4">
              <w:rPr>
                <w:rFonts w:ascii="Times New Roman" w:eastAsia="Times New Roman" w:hAnsi="Times New Roman" w:cs="Times New Roman"/>
                <w:b/>
                <w:bCs/>
                <w:color w:val="000000"/>
                <w:sz w:val="26"/>
                <w:szCs w:val="26"/>
              </w:rPr>
              <w:t>Государственная программа "Безопасность жизнедеятельности и профилактика правонарушений"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b/>
                <w:bCs/>
                <w:color w:val="000000"/>
                <w:sz w:val="26"/>
                <w:szCs w:val="26"/>
              </w:rPr>
            </w:pPr>
            <w:r w:rsidRPr="001229F4">
              <w:rPr>
                <w:rFonts w:ascii="Times New Roman" w:eastAsia="Times New Roman" w:hAnsi="Times New Roman" w:cs="Times New Roman"/>
                <w:b/>
                <w:bCs/>
                <w:color w:val="000000"/>
                <w:sz w:val="26"/>
                <w:szCs w:val="26"/>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b/>
                <w:bCs/>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b/>
                <w:bCs/>
                <w:color w:val="000000"/>
                <w:sz w:val="26"/>
                <w:szCs w:val="26"/>
              </w:rPr>
            </w:pPr>
            <w:r w:rsidRPr="001229F4">
              <w:rPr>
                <w:rFonts w:ascii="Times New Roman" w:eastAsia="Times New Roman" w:hAnsi="Times New Roman" w:cs="Times New Roman"/>
                <w:b/>
                <w:bCs/>
                <w:color w:val="000000"/>
                <w:sz w:val="26"/>
                <w:szCs w:val="26"/>
              </w:rPr>
              <w:t>5 682 240,1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5 682 240,1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285 669,1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285 669,1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284 896,0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284 896,0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136,5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136,5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636,6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636,6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"Предупреждение и ликвидация чрезвычайных ситуаций природного и техногенного характера в Ханты-Мансийском автономном округе – Югре"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234 267,5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212 476,5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174 211,2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174 211,2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35 102,7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35 102,7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3 162,6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850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3 162,6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Создание и содержание резервов материальных ресурсов (запасов) для предупреждения, ликвидации чрезвычайных ситуаций в целях гражданской обороны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36 4 11 20030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14 243,4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36 4 11 20030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14 243,4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в целях формирования государственного материального резерва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36 4 11 20030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14 243,4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7 547,6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7 547,6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7 547,6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"Обеспечение пожарной безопасности, аварийно-спасательных работ и безопасности людей на водных объектах в Ханты-Мансийском автономном округе – Югре"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4 738 367,1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4 738 227,1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3 642 191,6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3 642 191,6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1 072 363,5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1 072 363,5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23 672,0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850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23 672,0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140,0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90,0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90,0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"Профилактика правонарушений и обеспечение защиты прав потребителей"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162 401,2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Мероприятия по профилактике правонарушений в сфере общественного порядка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36 4 13 20050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36 4 13 20050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36 4 13 20050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Услуги в области информационных технологий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36 4 13 20070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1 100,0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36 4 13 20070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1 100,0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36 4 13 20070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1 100,0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Обеспечение оказания бесплатной юридической помощи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36 4 13 20120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10 758,5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36 4 13 20120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10 758,5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36 4 13 20120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10 758,5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36 4 13 51200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151,0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36 4 13 51200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151,0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36 4 13 51200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151,0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36 4 13 57010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5 334,0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36 4 13 57010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5 334,0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36 4 13 57010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5 334,0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федеральному бюджету на оказание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36 4 13 57020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2 298,1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36 4 13 57020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2 298,1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36 4 13 57020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2 298,1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федеральному бюджету в целях софинансирования исполнения расходных обязательств Российской Федерации по материально-техническому обеспечению деятельности полиции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36 4 13 57200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60 000,0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36 4 13 57200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60 000,0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36 4 13 57200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60 000,0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Вознаграждение граждан в связи с добровольной сдачей незаконно хранящихся оружия, боеприпасов, взрывчатых веществ и взрывных устройств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36 4 13 71150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450,0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36 4 13 71150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450,0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36 4 13 71150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450,0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на создание условий для деятельности народных дружин</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36 4 13 82300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3 800,0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36 4 13 82300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3 800,0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36 4 13 82300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3 800,0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"Об административных правонарушениях"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36 4 13 84250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76 889,6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36 4 13 84250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76 889,6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36 4 13 84250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76 889,6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1 320,0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1 320,0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1 320,0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"Профилактика незаконного оборота и потребления наркотических средств и психотропных веществ"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17 700,0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3 550,0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3 550,0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3 550,0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Мероприятия по противодействию злоупотреблению наркотиками и их незаконному обороту</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5 750,0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5 650,0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4 650,0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Грант в форме субсидии победителям конкурса программ (проектов) организаций, занимающихся формированием негативного отношения к незаконному обороту и потреблению наркотиков детей и молодежи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36 4 14 63440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36 4 14 63440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36 4 14 63440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межбюджетные трансферты победителям конкурсов муниципальных образований Ханты-Мансийского автономного округа – Югры в сфере организации мероприятий по профилактике незаконного потребления наркотических средств и психотропных веществ, наркомании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36 4 14 85230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36 4 14 85230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36 4 14 85230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"Профилактика безнадзорности и правонарушений несовершеннолетних"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5 286,4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5 086,4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5 086,4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2 214,4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2 872,0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Гранты в форме субсидий победителям конкурса программ и проектов организаций, занимающихся профилактикой правонарушений среди несовершеннолетних и молодежи и защитой их прав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36 4 15 61670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36 4 15 61670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36 4 15 61670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"Содействие в реализации мероприятий, связанных с призывом граждан на военную службу в Ханты-Мансийском автономном округе – Югре"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238 548,8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153 144,3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80 154,5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80 154,5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69 428,7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69 428,7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3 561,1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850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3 561,1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Осуществление первичного воинского учета органами местного самоуправления поселений, муниципальных и городских округов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36 4 16 51180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85 404,5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36 4 16 51180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85 404,5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36 4 16 51180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85 404,5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b/>
                <w:bCs/>
                <w:color w:val="000000"/>
                <w:sz w:val="26"/>
                <w:szCs w:val="26"/>
              </w:rPr>
            </w:pPr>
            <w:r w:rsidRPr="001229F4">
              <w:rPr>
                <w:rFonts w:ascii="Times New Roman" w:eastAsia="Times New Roman" w:hAnsi="Times New Roman" w:cs="Times New Roman"/>
                <w:b/>
                <w:bCs/>
                <w:color w:val="000000"/>
                <w:sz w:val="26"/>
                <w:szCs w:val="26"/>
              </w:rPr>
              <w:t>Государственная программа "Строительство"</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b/>
                <w:bCs/>
                <w:color w:val="000000"/>
                <w:sz w:val="26"/>
                <w:szCs w:val="26"/>
              </w:rPr>
            </w:pPr>
            <w:r w:rsidRPr="001229F4">
              <w:rPr>
                <w:rFonts w:ascii="Times New Roman" w:eastAsia="Times New Roman" w:hAnsi="Times New Roman" w:cs="Times New Roman"/>
                <w:b/>
                <w:bCs/>
                <w:color w:val="000000"/>
                <w:sz w:val="26"/>
                <w:szCs w:val="26"/>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b/>
                <w:bCs/>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b/>
                <w:bCs/>
                <w:color w:val="000000"/>
                <w:sz w:val="26"/>
                <w:szCs w:val="26"/>
              </w:rPr>
            </w:pPr>
            <w:r w:rsidRPr="001229F4">
              <w:rPr>
                <w:rFonts w:ascii="Times New Roman" w:eastAsia="Times New Roman" w:hAnsi="Times New Roman" w:cs="Times New Roman"/>
                <w:b/>
                <w:bCs/>
                <w:color w:val="000000"/>
                <w:sz w:val="26"/>
                <w:szCs w:val="26"/>
              </w:rPr>
              <w:t>55 084 479,6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19 395 737,4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Региональный проект "Модернизация первичного звена здравоохранения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1 Д1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3 407 977,4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Реализация региональных проектов модернизации первичного звена здравоохранения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1 Д1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1 637 726,6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1 Д1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400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1 187 997,2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1 Д1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410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1 187 997,2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1 Д1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449 729,4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1 Д1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449 729,4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Реализация региональных проектов модернизации первичного звена здравоохранения за счет средств бюджета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1 Д1 А3650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1 770 250,8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1 Д1 А3650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400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1 770 250,8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1 Д1 А3650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410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1 770 250,8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Региональный проект "Жилье"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1 И2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12 059 483,9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Обеспечение устойчивого сокращения непригодного для проживания жилищного фонда за счет средств, поступивших от публично-правовой компании "Фонд развития территорий"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1 И2 67483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1 037 176,9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1 И2 67483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1 037 176,9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1 И2 67483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1 037 176,9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Обеспечение устойчивого сокращения непригодного для проживания жилищного фонда за счет средств бюджета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1 И2 67484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11 022 307,0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1 И2 67484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11 022 307,0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1 И2 67484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11 022 307,0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Региональный проект "Модернизация коммунальной инфраструктуры"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1 И3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1 641 024,9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Реализация мероприятий по модернизации коммунальной инфраструктуры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1 И3 51540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861 676,0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1 И3 51540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861 676,0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1 И3 51540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861 676,0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Реализация мероприятий по модернизации коммунальной инфраструктуры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1 И3 А1540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779 348,9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1 И3 А1540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779 348,9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1 И3 А1540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779 348,9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Региональный проект "Все лучшее детям"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1 Ю4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2 123 389,8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Реализация мероприятий по модернизации школьных систем образования (объекты капитального ремонта, планируемые к реализации в рамках одного финансового года)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1 Ю4 57501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419 285,6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1 Ю4 57501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419 285,6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1 Ю4 57501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419 285,6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Реализация мероприятий по модернизации школьных систем образования (объекты капитального ремонта, планируемые к реализации в рамках двух финансовых лет)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1 Ю4 57502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525 927,4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1 Ю4 57502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525 927,4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1 Ю4 57502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525 927,4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Капитальный ремонт и оснащение немонтируемыми средствами обучения и воспитания объектов муниципальных общеобразовательных организаций (объекты капитального ремонта, планируемые к реализации в рамках одного финансового года)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1 Ю4 А7501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334 176,0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1 Ю4 А7501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334 176,0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1 Ю4 А7501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334 176,0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Капитальный ремонт и оснащение немонтируемыми средствами обучения и воспитания объектов муниципальных общеобразовательных организаций (объекты капитального ремонта, планируемые к реализации в рамках двух финансовых лет)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1 Ю4 А7502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844 000,8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1 Ю4 А7502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844 000,8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1 Ю4 А7502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844 000,8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Региональный проект "Семейные ценности и инфраструктура культуры"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1 Я5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163 861,4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Модернизация региональных и муниципальных библиотек</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1 Я5 53480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35 897,4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1 Я5 53480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35 897,4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1 Я5 53480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35 897,4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Развитие сети учреждений культурно-досугового типа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1 Я5 55130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25 735,6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1 Я5 55130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25 735,6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1 Я5 55130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25 735,6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Модернизация региональных и муниципальных театров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1 Я5 55800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100 090,5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1 Я5 55800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100 090,5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1 Я5 55800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100 090,5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Модернизация региональных и муниципальных театров за счет средств бюджета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1 Я5 А5800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2 137,9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1 Я5 А5800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2 137,9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1 Я5 А5800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2 137,9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4 534 670,5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Региональный проект "Создание условий для обучения, отдыха и оздоровления детей и молодежи"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2 508 810,8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Модернизация инфраструктуры общего образования в отдельных субъектах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2 01 R2390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25 190,5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2 01 R2390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25 190,5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2 01 R2390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25 190,5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Создание новых мест в общеобразовательных организациях в связи с ростом числа обучающихся, вызванным демографическим фактором (Капитальный грант)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2 01 R3051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58 602,0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2 01 R3051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58 602,0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2 01 R3051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58 602,0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Создание новых мест в общеобразовательных организациях в связи с ростом числа обучающихся, вызванным демографическим фактором (Плата концедента)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2 01 R3052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323 430,8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2 01 R3052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323 430,8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2 01 R3052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323 430,8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Создание новых мест в общеобразовательных организациях в связи с ростом числа обучающихся, вызванным демографическим фактором (Прямые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2 01 R3053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13 739,8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2 01 R3053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13 739,8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2 01 R3053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13 739,8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Модернизация инфраструктуры общего образования в муниципальных образованиях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2 01 А2390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1 260 859,4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2 01 А2390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1 260 859,4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2 01 А2390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1 260 859,4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Создание новых мест в муниципальных общеобразовательных организациях в связи с ростом числа обучающихся, вызванным демографическим фактором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2 01 А3050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826 988,3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2 01 А3050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826 988,3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2 01 А3050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826 988,3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1 377 586,1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2 02 R1780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991 533,0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2 02 R1780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991 533,0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2 02 R1780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991 533,0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Реализация мероприятий по обеспечению жильем молодых семей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2 02 R4970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386 053,1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2 02 R4970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386 053,1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2 02 R4970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386 053,1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Региональный проект "Развитие физической культуры и массового спорта"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37 2 04 00000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485 825,7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Капитальные вложения в объекты государственной собственности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2 04 А1110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214 511,4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2 04 А1110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400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214 511,4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2 04 А1110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410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214 511,4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Создание и модернизация объектов спортивной инфраструктуры муниципальной собственности для занятий физической культурой и спортом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2 04 А1390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271 314,3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2 04 А1390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271 314,3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2 04 А1390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271 314,3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Региональный проект "Бизнес-спринт (Я выбираю спорт)"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2 8D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162 447,9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Создание (реконструкция)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2 8D R7550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162 447,9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2 8D R7550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162 447,9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2 8D R7550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162 447,9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Ведомственные проекты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615 760,2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Ведомственный проект "Создание фонда наемных домов"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615 760,2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бюджетных инвестиций в уставный капитал акционерного общества "Ипотечное агентство Югры" на создание фонда наемных домов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37 3 01 63330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615 760,2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37 3 01 63330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400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615 760,2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Бюджетные инвестиции иным юридическим лицам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37 3 01 63330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450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615 760,2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16 493 752,0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587 361,7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587 361,7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585 943,6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585 943,6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1 282,5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1 282,5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135,6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Исполнение судебных актов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850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35,6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"Капитальный ремонт объектов недвижимости, находящихся в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2 706 028,2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2 183 909,2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2 183 909,2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2 183 909,2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на капитальный ремонт муниципальных учреждений культуры, образования, спорта и иных социальных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37 4 11 83030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522 119,0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37 4 11 83030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522 119,0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37 4 11 83030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522 119,0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"Затраты на временное содержание объектов"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44 368,8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44 368,8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21 700,0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21 700,0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22 668,8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Исполнение судебных актов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13 650,7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850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9 018,1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"Обеспечение надежности и качества предоставления коммунальных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3 210 972,9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на реализацию полномочий в сфере жилищно-коммунального комплекса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37 4 13 82590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3 210 972,9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37 4 13 82590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3 210 972,9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37 4 13 82590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3 210 972,9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"Обеспечение равных прав потребителей на получение энергетических ресурсов"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1 402 107,6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Организация адресной помощи малоимущему населению на приобретение и установку приборов учета энергоресурсов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37 4 15 72390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37 4 15 72390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0,2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37 4 15 72390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0,2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37 4 15 72390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19,8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37 4 15 72390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19,8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на возмещение недополученных доходов организациям, осуществляющим реализацию электрической энергии предприятиям жилищно-коммунального и агропромышленного комплексов, субъектам малого и среднего предпринимательства, организациям бюджетной сферы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37 4 15 82840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156 080,7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37 4 15 82840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156 080,7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37 4 15 82840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156 080,7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Субвенции на возмещение недополученных доходов организациям,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37 4 15 84330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1 095 119,3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37 4 15 84330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1 095 119,3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37 4 15 84330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1 095 119,3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Субвенции на возмещение недополученных доходов организациям, осуществляющим реализацию населению сжиженного газа по социально ориентированным розничным ценам (в том числе администрирование)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37 4 15 84340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150 887,6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37 4 15 84340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150 887,6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37 4 15 84340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150 887,6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"Реализация полномочий в области строительства и жилищных отношений"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4 476 233,5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на реализацию полномочий в области строительства и жилищных отношений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37 4 16 82900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4 476 233,5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37 4 16 82900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4 476 233,5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37 4 16 82900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4 476 233,5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"Сопровождение и развитие региональных информационных систем в области жилищной сферы и строительной отрасли"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37 4 17 00000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22 057,6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Услуги в области информационных технологий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37 4 17 20070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22 057,6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37 4 17 20070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22 057,6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37 4 17 20070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22 057,6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"Обеспечение деятельности подведомственных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37 4 18 00000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680 901,0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680 901,0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528 723,3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528 723,3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25 804,2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25 804,2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71 955,4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71 955,4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54 418,1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850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54 418,1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"Обеспечение уставной деятельности некоммерческих организаций жилищно-коммунальной сферы"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37 4 19 00000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613 193,2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некоммерческой организации "Фонд защиты прав граждан – участников долевого строительства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37 4 19 62130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90 636,2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37 4 19 62130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90 636,2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37 4 19 62130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90 636,2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некоммерческой организации "Югорский фонд капитального ремонта многоквартирных домов"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37 4 19 62420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320 454,0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37 4 19 62420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320 454,0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37 4 19 62420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320 454,0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автономной некоммерческой организации "Центр развития строительного и жилищно-коммунального комплекса"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37 4 19 62640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202 103,0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37 4 19 62640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202 103,0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37 4 19 62640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202 103,0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"Оказание государственной поддержки отдельным категориям граждан на улучшение жилищных условий"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37 4 20 00000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1 626 239,4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 xml:space="preserve">Осуществление полномочий по обеспечению жильем отдельных категорий граждан, установленных Федеральным законом от 12 января 1995 года № 5-ФЗ "О ветеранах", </w:t>
            </w:r>
            <w:r w:rsidR="009C4B3C">
              <w:rPr>
                <w:rFonts w:ascii="Times New Roman" w:eastAsia="Times New Roman" w:hAnsi="Times New Roman" w:cs="Times New Roman"/>
                <w:color w:val="000000"/>
                <w:sz w:val="26"/>
                <w:szCs w:val="26"/>
              </w:rPr>
              <w:br/>
            </w:r>
            <w:r w:rsidRPr="001229F4">
              <w:rPr>
                <w:rFonts w:ascii="Times New Roman" w:eastAsia="Times New Roman" w:hAnsi="Times New Roman" w:cs="Times New Roman"/>
                <w:color w:val="000000"/>
                <w:sz w:val="26"/>
                <w:szCs w:val="26"/>
              </w:rPr>
              <w:t xml:space="preserve">в соответствии с Указом Президента Российской Федерации от 7 мая 2008 года № 714 </w:t>
            </w:r>
            <w:r w:rsidR="009C4B3C">
              <w:rPr>
                <w:rFonts w:ascii="Times New Roman" w:eastAsia="Times New Roman" w:hAnsi="Times New Roman" w:cs="Times New Roman"/>
                <w:color w:val="000000"/>
                <w:sz w:val="26"/>
                <w:szCs w:val="26"/>
              </w:rPr>
              <w:br/>
            </w:r>
            <w:r w:rsidRPr="001229F4">
              <w:rPr>
                <w:rFonts w:ascii="Times New Roman" w:eastAsia="Times New Roman" w:hAnsi="Times New Roman" w:cs="Times New Roman"/>
                <w:color w:val="000000"/>
                <w:sz w:val="26"/>
                <w:szCs w:val="26"/>
              </w:rPr>
              <w:t>"Об обеспечении жильем ветеранов Великой Отечественной войны 1941–1945 годов"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37 4 20 51340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13 086,2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37 4 20 51340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13 086,2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37 4 20 51340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13 086,2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37 4 20 51350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143 998,8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37 4 20 51350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143 998,8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37 4 20 51350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143 998,8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37 4 20 51760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34 827,9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37 4 20 51760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34 827,9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37 4 20 51760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34 827,9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Обеспечение жильем граждан из числа коренных малочисленных народов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37 4 20 71320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99 272,1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37 4 20 71320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99 272,1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37 4 20 71320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99 272,1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социальных выплат отдельным категориям граждан на обеспечение жилыми помещениями в Ханты-Мансийском автономном округе – Югре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37 4 20 71360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300 000,0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37 4 20 71360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300 000,0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37 4 20 71360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300 000,0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компенсации по ипотечным жилищным кредитам (займам)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37 4 20 72530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466 885,4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37 4 20 72530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466 885,4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37 4 20 72530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466 885,4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на обеспечение жильем граждан из числа коренных малочисленных народов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37 4 20 83100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564 040,1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37 4 20 83100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564 040,1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37 4 20 83100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564 040,1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 xml:space="preserve">Субвенции на реализацию полномочий, указанных в пунктах 3.1, 3.2 статьи 2 Закона Ханты-Мансийского автономного округа – Югры от 31 марта 2009 года № 36-оз </w:t>
            </w:r>
            <w:r w:rsidR="009C4B3C">
              <w:rPr>
                <w:rFonts w:ascii="Times New Roman" w:eastAsia="Times New Roman" w:hAnsi="Times New Roman" w:cs="Times New Roman"/>
                <w:color w:val="000000"/>
                <w:sz w:val="26"/>
                <w:szCs w:val="26"/>
              </w:rPr>
              <w:br/>
            </w:r>
            <w:r w:rsidRPr="001229F4">
              <w:rPr>
                <w:rFonts w:ascii="Times New Roman" w:eastAsia="Times New Roman" w:hAnsi="Times New Roman" w:cs="Times New Roman"/>
                <w:color w:val="000000"/>
                <w:sz w:val="26"/>
                <w:szCs w:val="26"/>
              </w:rPr>
              <w:t>"О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37 4 20 84220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502,0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37 4 20 84220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502,0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37 4 20 84220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502,0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 xml:space="preserve">Субвенции на осуществление полномочий по обеспечению жильем отдельных категорий граждан, установленных Федеральным законом от 12 января 1995 года № 5-ФЗ </w:t>
            </w:r>
            <w:r w:rsidR="009C4B3C">
              <w:rPr>
                <w:rFonts w:ascii="Times New Roman" w:eastAsia="Times New Roman" w:hAnsi="Times New Roman" w:cs="Times New Roman"/>
                <w:color w:val="000000"/>
                <w:sz w:val="26"/>
                <w:szCs w:val="26"/>
              </w:rPr>
              <w:br/>
            </w:r>
            <w:r w:rsidRPr="009C4B3C">
              <w:rPr>
                <w:rFonts w:ascii="Times New Roman" w:eastAsia="Times New Roman" w:hAnsi="Times New Roman" w:cs="Times New Roman"/>
                <w:color w:val="000000"/>
                <w:spacing w:val="-4"/>
                <w:sz w:val="26"/>
                <w:szCs w:val="26"/>
              </w:rPr>
              <w:t>"О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w:t>
            </w:r>
            <w:r w:rsidRPr="001229F4">
              <w:rPr>
                <w:rFonts w:ascii="Times New Roman" w:eastAsia="Times New Roman" w:hAnsi="Times New Roman" w:cs="Times New Roman"/>
                <w:color w:val="000000"/>
                <w:sz w:val="26"/>
                <w:szCs w:val="26"/>
              </w:rPr>
              <w:t xml:space="preserve">" </w:t>
            </w:r>
            <w:r w:rsidR="009C4B3C">
              <w:rPr>
                <w:rFonts w:ascii="Times New Roman" w:eastAsia="Times New Roman" w:hAnsi="Times New Roman" w:cs="Times New Roman"/>
                <w:color w:val="000000"/>
                <w:sz w:val="26"/>
                <w:szCs w:val="26"/>
              </w:rPr>
              <w:br/>
            </w:r>
            <w:r w:rsidRPr="001229F4">
              <w:rPr>
                <w:rFonts w:ascii="Times New Roman" w:eastAsia="Times New Roman" w:hAnsi="Times New Roman" w:cs="Times New Roman"/>
                <w:color w:val="000000"/>
                <w:sz w:val="26"/>
                <w:szCs w:val="26"/>
              </w:rPr>
              <w:t>за счет средств бюджета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20 D1340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3 626,9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20 D1340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3 626,9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20 D1340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3 626,9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"Обеспечение уставной деятельности акционерного общества "Управляющая компания инновационного научно-технологического центра "ЮНИТИ ПАРК"</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37 4 22 00000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84 548,7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акционерному обществу "Управляющая компания инновационного научно-технологического центра "ЮНИТИ ПАРК" на осуществление деятельности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37 4 22 63270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84 548,7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37 4 22 63270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84 548,7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37 4 22 63270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84 548,7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"Обеспечение мероприятий по капитальному ремонту многоквартирных домов"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37 4 24 00000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743 579,8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некоммерческой организации "Югорский фонд капитального ремонта многоквартирных домов" на проведение обследования технического состояния многоквартирных домов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37 4 24 62760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470 700,0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37 4 24 62760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470 700,0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37 4 24 62760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470 700,0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некоммерческой организации "Югорский фонд капитального ремонта многоквартирных домов" на замену в многоквартирных домах лифтов, отработавших назначенный срок службы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37 4 24 62770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272 879,8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37 4 24 62770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272 879,8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37 4 24 62770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630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272 879,8</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Комплекс процессных мероприятий "Возмещение ресурсоснабжающим организациям, осуществляющим регулируемый вид деятельности в сфере тепло-, водоснабжения и водоотведения, недополученных доходов в связи с применением понижающих коэффициентов к нормативам потребления коммунальных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37 4 25 00000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296 159,6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 на возмещение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37 4 25 83040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296 159,6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37 4 25 83040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296 159,6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37 4 25 83040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296 159,6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14 044 559,5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Региональный проект "Укрепление материально-технической базы медицинских организаций"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3 327 068,2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Строительство и реконструкция государственных объектов здравоохранения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37 5 01 42240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3 327 068,2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37 5 01 42240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400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3 327 068,2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37 5 01 42240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410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3 327 068,2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Региональный проект "Укрепление материально-технической базы образовательных организаций, организаций для отдыха и оздоровления детей"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37 5 02 00000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5 027 480,6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Строительство и реконструкция государственных объектов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37 5 02 42250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1 836 799,2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37 5 02 42250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400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1 836 799,2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37 5 02 42250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410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1 836 799,2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Создание образовательных организаций, организаций для отдыха и оздоровления детей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37 5 02 82090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3 190 681,4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37 5 02 82090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3 190 681,4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37 5 02 82090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3 190 681,4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Региональный проект "Укрепление материально-технической базы учреждений культуры"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37 5 04 00000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253 224,3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Строительство и реконструкция объектов, предназначенных для размещения государственных учреждений культуры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37 5 04 42340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24 860,0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37 5 04 42340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400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24 860,0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37 5 04 42340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410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24 860,0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Строительство и реконструкция объектов, предназначенных для размещения муниципальных учреждений культуры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37 5 04 82100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228 364,3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37 5 04 82100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228 364,3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37 5 04 82100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228 364,3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Региональный проект "Укрепление материально-технической базы учреждений спорта"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37 5 05 00000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2 126 317,9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Развитие материально-технической базы муниципальных учреждений спорта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37 5 05 82120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2 080 138,5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37 5 05 82120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2 080 138,5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37 5 05 82120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2 080 138,5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Развитие материально-технической базы муниципальных учреждений спорта в целях реализации инфраструктурных проектов за счет средств бюджета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5 05 K8030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46 179,4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5 05 K8030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46 179,4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5 05 K8030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46 179,4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Региональный проект "Создание и укрепление пожарных депо и отдельных постов пожарной охраны"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37 5 07 00000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33 400,0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Строительство и реконструкция пожарных депо и отдельных постов пожарной охраны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37 5 07 42280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33 400,0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37 5 07 42280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400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33 400,0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37 5 07 42280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410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33 400,0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Региональный проект "Создание (реконструкция) коммунальных объектов"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37 5 08 00000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1 471 626,2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Реконструкция, расширение, модернизация, строительство коммунальных объектов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37 5 08 82190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1 207 528,1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37 5 08 82190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1 207 528,1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37 5 08 82190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1 207 528,1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Реконструкция, расширение, модернизация, строительство коммунальных объектов за счет бюджетных кредитов на реализацию инфраструктурных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37 5 08 98040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248 816,4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37 5 08 98040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248 816,4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37 5 08 98040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248 816,4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Проектирование, строительство, реконструкция (модернизация), капитальный ремонт объектов коммунальной инфраструктуры (в сферах теплоснабжения, водоснабжения и водоотведения) за счет средств бюджета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5 08 K7100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15 281,7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5 08 K7100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15 281,7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5 08 K7100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15 281,7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Региональный проект "Создание объектов инфраструктуры инновационного научно-технологического центра "ЮНИТИ ПАРК"</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37 5 09 00000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1 755 283,9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Реконструкция, расширение, модернизация, строительство коммунальных объектов за счет бюджетных кредитов на реализацию инфраструктурных проектов (Научно-технологический центр в городе Сургуте)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37 5 09 98013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975 172,3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37 5 09 98013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975 172,3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37 5 09 98013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975 172,3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Создание берегоукрепительных сооружений за счет бюджетных кредитов на реализацию инфраструктурных проектов (Научно-технологический центр в городе Сургуте)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37 5 09 98014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428 589,6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37 5 09 98014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428 589,6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37 5 09 98014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428 589,6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Реконструкция, расширение, модернизация, строительство коммунальных объектов в целях реализации инфраструктурных проектов (Научно-технологический центр в городе Сургуте) за счет средств бюджета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5 09 K8013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351 522,0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5 09 K8013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351 522,0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5 09 K8013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520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351 522,0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Региональный проект "Создание (реконструкция) объектов транспортной инфраструктуры"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37 5 14 00000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50 158,4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Строительство и реконструкция инфраструктуры предприятий железнодорожного транспорта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37 5 14 42350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50 158,4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37 5 14 42350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400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50 158,4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37 5 14 42350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410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50 158,4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b/>
                <w:bCs/>
                <w:color w:val="000000"/>
                <w:sz w:val="26"/>
                <w:szCs w:val="26"/>
              </w:rPr>
            </w:pPr>
            <w:r w:rsidRPr="001229F4">
              <w:rPr>
                <w:rFonts w:ascii="Times New Roman" w:eastAsia="Times New Roman" w:hAnsi="Times New Roman" w:cs="Times New Roman"/>
                <w:b/>
                <w:bCs/>
                <w:color w:val="000000"/>
                <w:sz w:val="26"/>
                <w:szCs w:val="26"/>
              </w:rPr>
              <w:t>Непрограммные направления деятельности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b/>
                <w:bCs/>
                <w:color w:val="000000"/>
                <w:sz w:val="26"/>
                <w:szCs w:val="26"/>
              </w:rPr>
            </w:pPr>
            <w:r w:rsidRPr="001229F4">
              <w:rPr>
                <w:rFonts w:ascii="Times New Roman" w:eastAsia="Times New Roman" w:hAnsi="Times New Roman" w:cs="Times New Roman"/>
                <w:b/>
                <w:bCs/>
                <w:color w:val="000000"/>
                <w:sz w:val="26"/>
                <w:szCs w:val="26"/>
              </w:rPr>
              <w:t>40 0 00 00000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b/>
                <w:bCs/>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b/>
                <w:bCs/>
                <w:color w:val="000000"/>
                <w:sz w:val="26"/>
                <w:szCs w:val="26"/>
              </w:rPr>
            </w:pPr>
            <w:r w:rsidRPr="001229F4">
              <w:rPr>
                <w:rFonts w:ascii="Times New Roman" w:eastAsia="Times New Roman" w:hAnsi="Times New Roman" w:cs="Times New Roman"/>
                <w:b/>
                <w:bCs/>
                <w:color w:val="000000"/>
                <w:sz w:val="26"/>
                <w:szCs w:val="26"/>
              </w:rPr>
              <w:t>9 049 949,3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40 0 01 00000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1 500 044,3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1 133 863,5</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1 043 215,7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1 043 215,7</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88 990,9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88 990,9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1 130,3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1 130,3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526,6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850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526,6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Председатель Думы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40 0 01 02090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19 350,2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40 0 01 02090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19 350,2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40 0 01 02090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19 350,2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Депутаты Думы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40 0 01 02100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200 472,2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40 0 01 02100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200 472,2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40 0 01 02100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200 472,2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Члены Избирательной комиссии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40 0 01 02200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21 917,9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40 0 01 02200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21 917,9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40 0 01 02200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21 917,9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Председатель Счетной палаты Ханты-Мансийского автономного округа – Югры и его заместители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40 0 01 02240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24 001,9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40 0 01 02240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24 001,9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40 0 01 02240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24 001,9</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Аудиторы Счетной палаты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40 0 01 02250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45 104,2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40 0 01 02250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45 104,2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40 0 01 02250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45 104,2</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Прочие мероприятия государственных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40 0 01 02400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23 197,6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40 0 01 02400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23 197,6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40 0 01 02400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23 197,6</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Обеспечение деятельности депутатов Государственной Думы и их помощников в избирательных округах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40 0 01 51410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20 193,4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40 0 01 51410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18 110,1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40 0 01 51410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18 110,1</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40 0 01 51410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2 083,3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40 0 01 51410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2 083,3</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Обеспечение деятельности сенаторов Российской Федерации и их помощников в субъектах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40 0 01 51420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11 943,4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40 0 01 51420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10 787,0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40 0 01 51420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120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10 787,0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40 0 01 51420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1 156,4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40 0 01 51420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240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1 156,4</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Непрограммное направление деятельности "Исполнение отдельных расходных обязательств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40 0 03 00000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7 549 905,0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Резервный фонд Правительства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40 0 03 20210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7 500 000,0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40 0 03 20210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7 500 000,0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Резервные средства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40 0 03 20210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870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7 500 000,0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Выполнение полномочий Думы Ханты-Мансийского автономного округа – Югры в сфере наград и почетных званий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40 0 03 72420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49 680,0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40 0 03 72420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49 680,0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Публичные нормативные выплаты гражданам несоциального характера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40 0 03 72420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330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49 680,0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40 0 03 99990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225,0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40 0 03 99990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300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225,0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color w:val="000000"/>
                <w:sz w:val="26"/>
                <w:szCs w:val="26"/>
              </w:rPr>
            </w:pPr>
            <w:r w:rsidRPr="001229F4">
              <w:rPr>
                <w:rFonts w:ascii="Times New Roman" w:eastAsia="Times New Roman" w:hAnsi="Times New Roman" w:cs="Times New Roman"/>
                <w:color w:val="000000"/>
                <w:sz w:val="26"/>
                <w:szCs w:val="26"/>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40 0 03 99990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color w:val="000000"/>
                <w:sz w:val="26"/>
                <w:szCs w:val="26"/>
              </w:rPr>
            </w:pPr>
            <w:r w:rsidRPr="001229F4">
              <w:rPr>
                <w:rFonts w:ascii="Times New Roman" w:eastAsia="Times New Roman" w:hAnsi="Times New Roman" w:cs="Times New Roman"/>
                <w:color w:val="000000"/>
                <w:sz w:val="26"/>
                <w:szCs w:val="26"/>
              </w:rPr>
              <w:t>350</w:t>
            </w: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color w:val="000000"/>
                <w:sz w:val="26"/>
                <w:szCs w:val="26"/>
              </w:rPr>
            </w:pPr>
            <w:r w:rsidRPr="001229F4">
              <w:rPr>
                <w:rFonts w:ascii="Times New Roman" w:eastAsia="Times New Roman" w:hAnsi="Times New Roman" w:cs="Times New Roman"/>
                <w:color w:val="000000"/>
                <w:sz w:val="26"/>
                <w:szCs w:val="26"/>
              </w:rPr>
              <w:t>225,0</w:t>
            </w:r>
          </w:p>
        </w:tc>
      </w:tr>
      <w:tr w:rsidR="001229F4" w:rsidRPr="001229F4" w:rsidTr="002124A2">
        <w:trPr>
          <w:cantSplit/>
        </w:trPr>
        <w:tc>
          <w:tcPr>
            <w:tcW w:w="104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29F4" w:rsidRPr="001229F4" w:rsidRDefault="001229F4" w:rsidP="001229F4">
            <w:pPr>
              <w:spacing w:after="0" w:line="240" w:lineRule="auto"/>
              <w:rPr>
                <w:b/>
                <w:bCs/>
                <w:color w:val="000000"/>
                <w:sz w:val="26"/>
                <w:szCs w:val="26"/>
              </w:rPr>
            </w:pPr>
            <w:r w:rsidRPr="001229F4">
              <w:rPr>
                <w:rFonts w:ascii="Times New Roman" w:eastAsia="Times New Roman" w:hAnsi="Times New Roman" w:cs="Times New Roman"/>
                <w:b/>
                <w:bCs/>
                <w:color w:val="000000"/>
                <w:sz w:val="26"/>
                <w:szCs w:val="26"/>
              </w:rPr>
              <w:t>Всего</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b/>
                <w:bCs/>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center"/>
              <w:rPr>
                <w:b/>
                <w:bCs/>
                <w:color w:val="000000"/>
                <w:sz w:val="26"/>
                <w:szCs w:val="26"/>
              </w:rPr>
            </w:pPr>
          </w:p>
        </w:tc>
        <w:tc>
          <w:tcPr>
            <w:tcW w:w="19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29F4" w:rsidRPr="001229F4" w:rsidRDefault="001229F4" w:rsidP="001229F4">
            <w:pPr>
              <w:spacing w:after="0" w:line="240" w:lineRule="auto"/>
              <w:jc w:val="right"/>
              <w:rPr>
                <w:b/>
                <w:bCs/>
                <w:color w:val="000000"/>
                <w:sz w:val="26"/>
                <w:szCs w:val="26"/>
              </w:rPr>
            </w:pPr>
            <w:r w:rsidRPr="001229F4">
              <w:rPr>
                <w:rFonts w:ascii="Times New Roman" w:eastAsia="Times New Roman" w:hAnsi="Times New Roman" w:cs="Times New Roman"/>
                <w:b/>
                <w:bCs/>
                <w:color w:val="000000"/>
                <w:sz w:val="26"/>
                <w:szCs w:val="26"/>
              </w:rPr>
              <w:t>480 690 626,5</w:t>
            </w:r>
          </w:p>
        </w:tc>
      </w:tr>
    </w:tbl>
    <w:p w:rsidR="005A6015" w:rsidRDefault="005A6015" w:rsidP="00520708">
      <w:pPr>
        <w:spacing w:after="0" w:line="240" w:lineRule="auto"/>
        <w:rPr>
          <w:rFonts w:ascii="Times New Roman" w:hAnsi="Times New Roman" w:cs="Times New Roman"/>
          <w:sz w:val="2"/>
          <w:szCs w:val="2"/>
        </w:rPr>
      </w:pPr>
    </w:p>
    <w:sectPr w:rsidR="005A6015" w:rsidSect="00FA26A3">
      <w:headerReference w:type="default" r:id="rId6"/>
      <w:pgSz w:w="16838" w:h="11906" w:orient="landscape" w:code="9"/>
      <w:pgMar w:top="1304" w:right="851" w:bottom="851" w:left="851" w:header="851" w:footer="567" w:gutter="0"/>
      <w:pgNumType w:start="54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56F3" w:rsidRDefault="00FE56F3" w:rsidP="00E8741C">
      <w:pPr>
        <w:spacing w:after="0" w:line="240" w:lineRule="auto"/>
      </w:pPr>
      <w:r>
        <w:separator/>
      </w:r>
    </w:p>
  </w:endnote>
  <w:endnote w:type="continuationSeparator" w:id="0">
    <w:p w:rsidR="00FE56F3" w:rsidRDefault="00FE56F3" w:rsidP="00E874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56F3" w:rsidRDefault="00FE56F3" w:rsidP="00E8741C">
      <w:pPr>
        <w:spacing w:after="0" w:line="240" w:lineRule="auto"/>
      </w:pPr>
      <w:r>
        <w:separator/>
      </w:r>
    </w:p>
  </w:footnote>
  <w:footnote w:type="continuationSeparator" w:id="0">
    <w:p w:rsidR="00FE56F3" w:rsidRDefault="00FE56F3" w:rsidP="00E874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6"/>
        <w:szCs w:val="26"/>
      </w:rPr>
      <w:id w:val="-541753172"/>
      <w:docPartObj>
        <w:docPartGallery w:val="Page Numbers (Top of Page)"/>
        <w:docPartUnique/>
      </w:docPartObj>
    </w:sdtPr>
    <w:sdtEndPr>
      <w:rPr>
        <w:sz w:val="24"/>
        <w:szCs w:val="24"/>
      </w:rPr>
    </w:sdtEndPr>
    <w:sdtContent>
      <w:p w:rsidR="005D6478" w:rsidRPr="0047605B" w:rsidRDefault="005D6478">
        <w:pPr>
          <w:pStyle w:val="a3"/>
          <w:jc w:val="right"/>
          <w:rPr>
            <w:rFonts w:ascii="Times New Roman" w:hAnsi="Times New Roman" w:cs="Times New Roman"/>
            <w:sz w:val="24"/>
            <w:szCs w:val="24"/>
          </w:rPr>
        </w:pPr>
        <w:r w:rsidRPr="0047605B">
          <w:rPr>
            <w:rFonts w:ascii="Times New Roman" w:hAnsi="Times New Roman" w:cs="Times New Roman"/>
            <w:sz w:val="24"/>
            <w:szCs w:val="24"/>
          </w:rPr>
          <w:fldChar w:fldCharType="begin"/>
        </w:r>
        <w:r w:rsidRPr="0047605B">
          <w:rPr>
            <w:rFonts w:ascii="Times New Roman" w:hAnsi="Times New Roman" w:cs="Times New Roman"/>
            <w:sz w:val="24"/>
            <w:szCs w:val="24"/>
          </w:rPr>
          <w:instrText>PAGE   \* MERGEFORMAT</w:instrText>
        </w:r>
        <w:r w:rsidRPr="0047605B">
          <w:rPr>
            <w:rFonts w:ascii="Times New Roman" w:hAnsi="Times New Roman" w:cs="Times New Roman"/>
            <w:sz w:val="24"/>
            <w:szCs w:val="24"/>
          </w:rPr>
          <w:fldChar w:fldCharType="separate"/>
        </w:r>
        <w:r w:rsidR="00DB0ADA">
          <w:rPr>
            <w:rFonts w:ascii="Times New Roman" w:hAnsi="Times New Roman" w:cs="Times New Roman"/>
            <w:noProof/>
            <w:sz w:val="24"/>
            <w:szCs w:val="24"/>
          </w:rPr>
          <w:t>544</w:t>
        </w:r>
        <w:r w:rsidRPr="0047605B">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70C9"/>
    <w:rsid w:val="00001E50"/>
    <w:rsid w:val="0001142A"/>
    <w:rsid w:val="00014CEE"/>
    <w:rsid w:val="000220DD"/>
    <w:rsid w:val="000272E6"/>
    <w:rsid w:val="00031876"/>
    <w:rsid w:val="00055642"/>
    <w:rsid w:val="00086969"/>
    <w:rsid w:val="000915A3"/>
    <w:rsid w:val="000944F9"/>
    <w:rsid w:val="00095750"/>
    <w:rsid w:val="000A2166"/>
    <w:rsid w:val="000A4187"/>
    <w:rsid w:val="000A77AA"/>
    <w:rsid w:val="000C2FB9"/>
    <w:rsid w:val="000D3F8E"/>
    <w:rsid w:val="000E1747"/>
    <w:rsid w:val="000E577D"/>
    <w:rsid w:val="000E6A72"/>
    <w:rsid w:val="00100711"/>
    <w:rsid w:val="0011005A"/>
    <w:rsid w:val="001229F4"/>
    <w:rsid w:val="0012451E"/>
    <w:rsid w:val="0013169B"/>
    <w:rsid w:val="00135E4F"/>
    <w:rsid w:val="00165E87"/>
    <w:rsid w:val="001720BB"/>
    <w:rsid w:val="001838BB"/>
    <w:rsid w:val="00193077"/>
    <w:rsid w:val="0019340D"/>
    <w:rsid w:val="001C0B87"/>
    <w:rsid w:val="001D56F6"/>
    <w:rsid w:val="0020133D"/>
    <w:rsid w:val="002034D9"/>
    <w:rsid w:val="00210F9B"/>
    <w:rsid w:val="002124A2"/>
    <w:rsid w:val="00222A44"/>
    <w:rsid w:val="00224D1F"/>
    <w:rsid w:val="00254293"/>
    <w:rsid w:val="0025641E"/>
    <w:rsid w:val="00257EE2"/>
    <w:rsid w:val="00261451"/>
    <w:rsid w:val="0026732C"/>
    <w:rsid w:val="0028645B"/>
    <w:rsid w:val="00291E03"/>
    <w:rsid w:val="00294B51"/>
    <w:rsid w:val="002A43BA"/>
    <w:rsid w:val="002B43E4"/>
    <w:rsid w:val="002B4A94"/>
    <w:rsid w:val="002B77D8"/>
    <w:rsid w:val="002C2BF7"/>
    <w:rsid w:val="002C508F"/>
    <w:rsid w:val="002C6F63"/>
    <w:rsid w:val="002D3520"/>
    <w:rsid w:val="002E6B7F"/>
    <w:rsid w:val="0030411C"/>
    <w:rsid w:val="00311690"/>
    <w:rsid w:val="003138E8"/>
    <w:rsid w:val="0031518E"/>
    <w:rsid w:val="003168A7"/>
    <w:rsid w:val="00323760"/>
    <w:rsid w:val="0032511B"/>
    <w:rsid w:val="003271C8"/>
    <w:rsid w:val="00340C2D"/>
    <w:rsid w:val="00341D55"/>
    <w:rsid w:val="00344E50"/>
    <w:rsid w:val="00352224"/>
    <w:rsid w:val="00354EA0"/>
    <w:rsid w:val="003635D4"/>
    <w:rsid w:val="0037660A"/>
    <w:rsid w:val="0038002F"/>
    <w:rsid w:val="00385950"/>
    <w:rsid w:val="00390E97"/>
    <w:rsid w:val="00393DD4"/>
    <w:rsid w:val="003A7D57"/>
    <w:rsid w:val="003B4FE8"/>
    <w:rsid w:val="003C184A"/>
    <w:rsid w:val="003C7A2B"/>
    <w:rsid w:val="003D4D79"/>
    <w:rsid w:val="003D6F4A"/>
    <w:rsid w:val="004061EB"/>
    <w:rsid w:val="00420932"/>
    <w:rsid w:val="00425F43"/>
    <w:rsid w:val="00441347"/>
    <w:rsid w:val="0047605B"/>
    <w:rsid w:val="00484F5B"/>
    <w:rsid w:val="004920AB"/>
    <w:rsid w:val="004938DD"/>
    <w:rsid w:val="00494272"/>
    <w:rsid w:val="00495B01"/>
    <w:rsid w:val="004A7946"/>
    <w:rsid w:val="004C2885"/>
    <w:rsid w:val="004C5B64"/>
    <w:rsid w:val="004D2FAE"/>
    <w:rsid w:val="004D4548"/>
    <w:rsid w:val="004D5524"/>
    <w:rsid w:val="004E07D5"/>
    <w:rsid w:val="004E0C47"/>
    <w:rsid w:val="004F6B2C"/>
    <w:rsid w:val="00501245"/>
    <w:rsid w:val="00510079"/>
    <w:rsid w:val="00520708"/>
    <w:rsid w:val="00523F20"/>
    <w:rsid w:val="0053419B"/>
    <w:rsid w:val="005366F0"/>
    <w:rsid w:val="0054275A"/>
    <w:rsid w:val="0054700E"/>
    <w:rsid w:val="00554092"/>
    <w:rsid w:val="00564924"/>
    <w:rsid w:val="00575835"/>
    <w:rsid w:val="00576799"/>
    <w:rsid w:val="00581A81"/>
    <w:rsid w:val="00583576"/>
    <w:rsid w:val="005870B5"/>
    <w:rsid w:val="005929E5"/>
    <w:rsid w:val="005970C9"/>
    <w:rsid w:val="005A6015"/>
    <w:rsid w:val="005B42F0"/>
    <w:rsid w:val="005C7156"/>
    <w:rsid w:val="005D4741"/>
    <w:rsid w:val="005D5297"/>
    <w:rsid w:val="005D5706"/>
    <w:rsid w:val="005D6478"/>
    <w:rsid w:val="005D76ED"/>
    <w:rsid w:val="005D7B97"/>
    <w:rsid w:val="005E4FC2"/>
    <w:rsid w:val="005E6E0A"/>
    <w:rsid w:val="005F1129"/>
    <w:rsid w:val="00602542"/>
    <w:rsid w:val="006049A4"/>
    <w:rsid w:val="00614E06"/>
    <w:rsid w:val="00633E15"/>
    <w:rsid w:val="00643375"/>
    <w:rsid w:val="0066390A"/>
    <w:rsid w:val="00663E68"/>
    <w:rsid w:val="00677EB8"/>
    <w:rsid w:val="00691140"/>
    <w:rsid w:val="00696F12"/>
    <w:rsid w:val="006A6069"/>
    <w:rsid w:val="006B551A"/>
    <w:rsid w:val="006C149E"/>
    <w:rsid w:val="006C5511"/>
    <w:rsid w:val="006D352C"/>
    <w:rsid w:val="006D58A1"/>
    <w:rsid w:val="006E334C"/>
    <w:rsid w:val="006E4B9F"/>
    <w:rsid w:val="00736F0E"/>
    <w:rsid w:val="00745EEA"/>
    <w:rsid w:val="00763ED2"/>
    <w:rsid w:val="007700A9"/>
    <w:rsid w:val="007717BD"/>
    <w:rsid w:val="00773B8F"/>
    <w:rsid w:val="00780BCC"/>
    <w:rsid w:val="0079108D"/>
    <w:rsid w:val="007B495C"/>
    <w:rsid w:val="007B7261"/>
    <w:rsid w:val="007C23F9"/>
    <w:rsid w:val="007C2F4C"/>
    <w:rsid w:val="007D1F9D"/>
    <w:rsid w:val="007F4257"/>
    <w:rsid w:val="007F6026"/>
    <w:rsid w:val="0082672E"/>
    <w:rsid w:val="008273BD"/>
    <w:rsid w:val="00832EA8"/>
    <w:rsid w:val="008428B6"/>
    <w:rsid w:val="008454F8"/>
    <w:rsid w:val="00863842"/>
    <w:rsid w:val="0086605F"/>
    <w:rsid w:val="00866684"/>
    <w:rsid w:val="008725D4"/>
    <w:rsid w:val="008741CA"/>
    <w:rsid w:val="00874D18"/>
    <w:rsid w:val="00885A5E"/>
    <w:rsid w:val="008869E1"/>
    <w:rsid w:val="008A305D"/>
    <w:rsid w:val="008D1992"/>
    <w:rsid w:val="008E47E9"/>
    <w:rsid w:val="008E5548"/>
    <w:rsid w:val="008E62F7"/>
    <w:rsid w:val="008F164A"/>
    <w:rsid w:val="00913BE3"/>
    <w:rsid w:val="0093114A"/>
    <w:rsid w:val="009316E2"/>
    <w:rsid w:val="009331C4"/>
    <w:rsid w:val="009420DB"/>
    <w:rsid w:val="0095650F"/>
    <w:rsid w:val="0096303D"/>
    <w:rsid w:val="00972474"/>
    <w:rsid w:val="00973519"/>
    <w:rsid w:val="00992894"/>
    <w:rsid w:val="0099525E"/>
    <w:rsid w:val="00997E6F"/>
    <w:rsid w:val="009A4B31"/>
    <w:rsid w:val="009A4DD3"/>
    <w:rsid w:val="009B32BB"/>
    <w:rsid w:val="009C4B3C"/>
    <w:rsid w:val="009C6C23"/>
    <w:rsid w:val="009D19DB"/>
    <w:rsid w:val="009E2D68"/>
    <w:rsid w:val="009E4EF3"/>
    <w:rsid w:val="00A05027"/>
    <w:rsid w:val="00A17954"/>
    <w:rsid w:val="00A232E4"/>
    <w:rsid w:val="00A26EB7"/>
    <w:rsid w:val="00A3707B"/>
    <w:rsid w:val="00A5315D"/>
    <w:rsid w:val="00A67EBA"/>
    <w:rsid w:val="00A72E11"/>
    <w:rsid w:val="00A74517"/>
    <w:rsid w:val="00A9521D"/>
    <w:rsid w:val="00A97A5F"/>
    <w:rsid w:val="00AC5B1A"/>
    <w:rsid w:val="00AD4D1C"/>
    <w:rsid w:val="00AD6F01"/>
    <w:rsid w:val="00AE6215"/>
    <w:rsid w:val="00B04AD1"/>
    <w:rsid w:val="00B065C1"/>
    <w:rsid w:val="00B12D9F"/>
    <w:rsid w:val="00B1719C"/>
    <w:rsid w:val="00B24209"/>
    <w:rsid w:val="00B25FCF"/>
    <w:rsid w:val="00B266D0"/>
    <w:rsid w:val="00B34E94"/>
    <w:rsid w:val="00B4238F"/>
    <w:rsid w:val="00B46B5C"/>
    <w:rsid w:val="00B650E0"/>
    <w:rsid w:val="00B6535F"/>
    <w:rsid w:val="00B7232F"/>
    <w:rsid w:val="00B84259"/>
    <w:rsid w:val="00B95E7D"/>
    <w:rsid w:val="00BA3A50"/>
    <w:rsid w:val="00BB64CE"/>
    <w:rsid w:val="00BC5786"/>
    <w:rsid w:val="00BE27A5"/>
    <w:rsid w:val="00BF40AC"/>
    <w:rsid w:val="00C10606"/>
    <w:rsid w:val="00C16C37"/>
    <w:rsid w:val="00C31BFD"/>
    <w:rsid w:val="00C33EC2"/>
    <w:rsid w:val="00C343BE"/>
    <w:rsid w:val="00C60EF6"/>
    <w:rsid w:val="00C95819"/>
    <w:rsid w:val="00CB6703"/>
    <w:rsid w:val="00CB6F5B"/>
    <w:rsid w:val="00CD0F47"/>
    <w:rsid w:val="00CD6B1D"/>
    <w:rsid w:val="00CE019D"/>
    <w:rsid w:val="00CE402C"/>
    <w:rsid w:val="00D01A50"/>
    <w:rsid w:val="00D01E32"/>
    <w:rsid w:val="00D11EEA"/>
    <w:rsid w:val="00D36099"/>
    <w:rsid w:val="00D560EC"/>
    <w:rsid w:val="00D565A2"/>
    <w:rsid w:val="00D65AA6"/>
    <w:rsid w:val="00D66067"/>
    <w:rsid w:val="00D72171"/>
    <w:rsid w:val="00D75110"/>
    <w:rsid w:val="00D75551"/>
    <w:rsid w:val="00D832D5"/>
    <w:rsid w:val="00D87322"/>
    <w:rsid w:val="00D96C01"/>
    <w:rsid w:val="00D96E68"/>
    <w:rsid w:val="00DB0ADA"/>
    <w:rsid w:val="00DB10A4"/>
    <w:rsid w:val="00DB2132"/>
    <w:rsid w:val="00DB345D"/>
    <w:rsid w:val="00DC07E8"/>
    <w:rsid w:val="00DD1687"/>
    <w:rsid w:val="00DD1B47"/>
    <w:rsid w:val="00DE2505"/>
    <w:rsid w:val="00DF514A"/>
    <w:rsid w:val="00DF74AE"/>
    <w:rsid w:val="00E14193"/>
    <w:rsid w:val="00E14413"/>
    <w:rsid w:val="00E260D1"/>
    <w:rsid w:val="00E511F9"/>
    <w:rsid w:val="00E52CED"/>
    <w:rsid w:val="00E61329"/>
    <w:rsid w:val="00E6256A"/>
    <w:rsid w:val="00E71CCC"/>
    <w:rsid w:val="00E8741C"/>
    <w:rsid w:val="00E87643"/>
    <w:rsid w:val="00E9747B"/>
    <w:rsid w:val="00E97938"/>
    <w:rsid w:val="00EB00BE"/>
    <w:rsid w:val="00EB1F49"/>
    <w:rsid w:val="00ED4586"/>
    <w:rsid w:val="00EF42DB"/>
    <w:rsid w:val="00F07471"/>
    <w:rsid w:val="00F12794"/>
    <w:rsid w:val="00F15AD6"/>
    <w:rsid w:val="00F2020F"/>
    <w:rsid w:val="00F26A16"/>
    <w:rsid w:val="00F473E5"/>
    <w:rsid w:val="00F55E0D"/>
    <w:rsid w:val="00F64418"/>
    <w:rsid w:val="00F74836"/>
    <w:rsid w:val="00F82163"/>
    <w:rsid w:val="00F976FD"/>
    <w:rsid w:val="00FA26A3"/>
    <w:rsid w:val="00FB64BF"/>
    <w:rsid w:val="00FE56F3"/>
    <w:rsid w:val="00FF42C6"/>
    <w:rsid w:val="00FF46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5CBEC95-66EF-4CFB-BC91-BD811A060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169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rsid w:val="00B46B5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5E4FC2"/>
    <w:pPr>
      <w:autoSpaceDE w:val="0"/>
      <w:autoSpaceDN w:val="0"/>
      <w:adjustRightInd w:val="0"/>
      <w:spacing w:after="0" w:line="240" w:lineRule="auto"/>
    </w:pPr>
    <w:rPr>
      <w:rFonts w:ascii="Courier New" w:hAnsi="Courier New" w:cs="Courier New"/>
      <w:sz w:val="20"/>
      <w:szCs w:val="20"/>
    </w:rPr>
  </w:style>
  <w:style w:type="paragraph" w:styleId="a3">
    <w:name w:val="header"/>
    <w:basedOn w:val="a"/>
    <w:link w:val="a4"/>
    <w:uiPriority w:val="99"/>
    <w:unhideWhenUsed/>
    <w:rsid w:val="00E8741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8741C"/>
  </w:style>
  <w:style w:type="paragraph" w:styleId="a5">
    <w:name w:val="footer"/>
    <w:basedOn w:val="a"/>
    <w:link w:val="a6"/>
    <w:uiPriority w:val="99"/>
    <w:unhideWhenUsed/>
    <w:rsid w:val="00E8741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8741C"/>
  </w:style>
  <w:style w:type="character" w:styleId="a7">
    <w:name w:val="Hyperlink"/>
    <w:basedOn w:val="a0"/>
    <w:unhideWhenUsed/>
    <w:rsid w:val="004A7946"/>
    <w:rPr>
      <w:color w:val="0000FF"/>
      <w:u w:val="single"/>
    </w:rPr>
  </w:style>
  <w:style w:type="character" w:styleId="a8">
    <w:name w:val="FollowedHyperlink"/>
    <w:basedOn w:val="a0"/>
    <w:uiPriority w:val="99"/>
    <w:semiHidden/>
    <w:unhideWhenUsed/>
    <w:rsid w:val="004A7946"/>
    <w:rPr>
      <w:color w:val="800080"/>
      <w:u w:val="single"/>
    </w:rPr>
  </w:style>
  <w:style w:type="paragraph" w:customStyle="1" w:styleId="xl64">
    <w:name w:val="xl64"/>
    <w:basedOn w:val="a"/>
    <w:rsid w:val="004A7946"/>
    <w:pPr>
      <w:spacing w:before="100" w:beforeAutospacing="1" w:after="100" w:afterAutospacing="1" w:line="240" w:lineRule="auto"/>
    </w:pPr>
    <w:rPr>
      <w:rFonts w:ascii="Times New Roman" w:eastAsia="Times New Roman" w:hAnsi="Times New Roman" w:cs="Times New Roman"/>
      <w:sz w:val="26"/>
      <w:szCs w:val="26"/>
      <w:lang w:eastAsia="ru-RU"/>
    </w:rPr>
  </w:style>
  <w:style w:type="paragraph" w:customStyle="1" w:styleId="xl65">
    <w:name w:val="xl65"/>
    <w:basedOn w:val="a"/>
    <w:rsid w:val="004A7946"/>
    <w:pPr>
      <w:spacing w:before="100" w:beforeAutospacing="1" w:after="100" w:afterAutospacing="1" w:line="240" w:lineRule="auto"/>
      <w:jc w:val="right"/>
    </w:pPr>
    <w:rPr>
      <w:rFonts w:ascii="Times New Roman" w:eastAsia="Times New Roman" w:hAnsi="Times New Roman" w:cs="Times New Roman"/>
      <w:sz w:val="26"/>
      <w:szCs w:val="26"/>
      <w:lang w:eastAsia="ru-RU"/>
    </w:rPr>
  </w:style>
  <w:style w:type="paragraph" w:customStyle="1" w:styleId="xl66">
    <w:name w:val="xl66"/>
    <w:basedOn w:val="a"/>
    <w:rsid w:val="004A7946"/>
    <w:pPr>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ru-RU"/>
    </w:rPr>
  </w:style>
  <w:style w:type="paragraph" w:customStyle="1" w:styleId="xl67">
    <w:name w:val="xl67"/>
    <w:basedOn w:val="a"/>
    <w:rsid w:val="004A7946"/>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lang w:eastAsia="ru-RU"/>
    </w:rPr>
  </w:style>
  <w:style w:type="paragraph" w:customStyle="1" w:styleId="xl68">
    <w:name w:val="xl68"/>
    <w:basedOn w:val="a"/>
    <w:rsid w:val="004A794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lang w:eastAsia="ru-RU"/>
    </w:rPr>
  </w:style>
  <w:style w:type="paragraph" w:customStyle="1" w:styleId="xl69">
    <w:name w:val="xl69"/>
    <w:basedOn w:val="a"/>
    <w:rsid w:val="004A7946"/>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6"/>
      <w:szCs w:val="26"/>
      <w:lang w:eastAsia="ru-RU"/>
    </w:rPr>
  </w:style>
  <w:style w:type="paragraph" w:customStyle="1" w:styleId="xl70">
    <w:name w:val="xl70"/>
    <w:basedOn w:val="a"/>
    <w:rsid w:val="004A7946"/>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lang w:eastAsia="ru-RU"/>
    </w:rPr>
  </w:style>
  <w:style w:type="paragraph" w:customStyle="1" w:styleId="xl71">
    <w:name w:val="xl71"/>
    <w:basedOn w:val="a"/>
    <w:rsid w:val="004A7946"/>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lang w:eastAsia="ru-RU"/>
    </w:rPr>
  </w:style>
  <w:style w:type="paragraph" w:customStyle="1" w:styleId="xl72">
    <w:name w:val="xl72"/>
    <w:basedOn w:val="a"/>
    <w:rsid w:val="004A7946"/>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6"/>
      <w:szCs w:val="26"/>
      <w:lang w:eastAsia="ru-RU"/>
    </w:rPr>
  </w:style>
  <w:style w:type="paragraph" w:customStyle="1" w:styleId="xl73">
    <w:name w:val="xl73"/>
    <w:basedOn w:val="a"/>
    <w:rsid w:val="004A7946"/>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6"/>
      <w:szCs w:val="26"/>
      <w:lang w:eastAsia="ru-RU"/>
    </w:rPr>
  </w:style>
  <w:style w:type="paragraph" w:customStyle="1" w:styleId="xl74">
    <w:name w:val="xl74"/>
    <w:basedOn w:val="a"/>
    <w:rsid w:val="004A7946"/>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75">
    <w:name w:val="xl75"/>
    <w:basedOn w:val="a"/>
    <w:rsid w:val="004A7946"/>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76">
    <w:name w:val="xl76"/>
    <w:basedOn w:val="a"/>
    <w:rsid w:val="004A7946"/>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6"/>
      <w:szCs w:val="26"/>
      <w:lang w:eastAsia="ru-RU"/>
    </w:rPr>
  </w:style>
  <w:style w:type="paragraph" w:customStyle="1" w:styleId="xl77">
    <w:name w:val="xl77"/>
    <w:basedOn w:val="a"/>
    <w:rsid w:val="004A7946"/>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6"/>
      <w:szCs w:val="26"/>
      <w:lang w:eastAsia="ru-RU"/>
    </w:rPr>
  </w:style>
  <w:style w:type="paragraph" w:customStyle="1" w:styleId="xl78">
    <w:name w:val="xl78"/>
    <w:basedOn w:val="a"/>
    <w:rsid w:val="004A7946"/>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79">
    <w:name w:val="xl79"/>
    <w:basedOn w:val="a"/>
    <w:rsid w:val="004A79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6"/>
      <w:szCs w:val="26"/>
      <w:lang w:eastAsia="ru-RU"/>
    </w:rPr>
  </w:style>
  <w:style w:type="paragraph" w:customStyle="1" w:styleId="xl80">
    <w:name w:val="xl80"/>
    <w:basedOn w:val="a"/>
    <w:rsid w:val="004A7946"/>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6"/>
      <w:szCs w:val="26"/>
      <w:lang w:eastAsia="ru-RU"/>
    </w:rPr>
  </w:style>
  <w:style w:type="paragraph" w:customStyle="1" w:styleId="xl81">
    <w:name w:val="xl81"/>
    <w:basedOn w:val="a"/>
    <w:rsid w:val="004A7946"/>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82">
    <w:name w:val="xl82"/>
    <w:basedOn w:val="a"/>
    <w:rsid w:val="004A79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83">
    <w:name w:val="xl83"/>
    <w:basedOn w:val="a"/>
    <w:rsid w:val="004A7946"/>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6"/>
      <w:szCs w:val="26"/>
      <w:lang w:eastAsia="ru-RU"/>
    </w:rPr>
  </w:style>
  <w:style w:type="paragraph" w:customStyle="1" w:styleId="xl84">
    <w:name w:val="xl84"/>
    <w:basedOn w:val="a"/>
    <w:rsid w:val="004A7946"/>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85">
    <w:name w:val="xl85"/>
    <w:basedOn w:val="a"/>
    <w:rsid w:val="004A7946"/>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6"/>
      <w:szCs w:val="26"/>
      <w:lang w:eastAsia="ru-RU"/>
    </w:rPr>
  </w:style>
  <w:style w:type="paragraph" w:customStyle="1" w:styleId="xl86">
    <w:name w:val="xl86"/>
    <w:basedOn w:val="a"/>
    <w:rsid w:val="004A7946"/>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87">
    <w:name w:val="xl87"/>
    <w:basedOn w:val="a"/>
    <w:rsid w:val="004A794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88">
    <w:name w:val="xl88"/>
    <w:basedOn w:val="a"/>
    <w:rsid w:val="004A7946"/>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6"/>
      <w:szCs w:val="26"/>
      <w:lang w:eastAsia="ru-RU"/>
    </w:rPr>
  </w:style>
  <w:style w:type="paragraph" w:customStyle="1" w:styleId="xl89">
    <w:name w:val="xl89"/>
    <w:basedOn w:val="a"/>
    <w:rsid w:val="004A7946"/>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6"/>
      <w:szCs w:val="26"/>
      <w:lang w:eastAsia="ru-RU"/>
    </w:rPr>
  </w:style>
  <w:style w:type="paragraph" w:customStyle="1" w:styleId="xl90">
    <w:name w:val="xl90"/>
    <w:basedOn w:val="a"/>
    <w:rsid w:val="004A7946"/>
    <w:pPr>
      <w:pBdr>
        <w:lef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lang w:eastAsia="ru-RU"/>
    </w:rPr>
  </w:style>
  <w:style w:type="paragraph" w:customStyle="1" w:styleId="xl91">
    <w:name w:val="xl91"/>
    <w:basedOn w:val="a"/>
    <w:rsid w:val="004A7946"/>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6"/>
      <w:szCs w:val="26"/>
      <w:lang w:eastAsia="ru-RU"/>
    </w:rPr>
  </w:style>
  <w:style w:type="paragraph" w:customStyle="1" w:styleId="xl92">
    <w:name w:val="xl92"/>
    <w:basedOn w:val="a"/>
    <w:rsid w:val="004A7946"/>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lang w:eastAsia="ru-RU"/>
    </w:rPr>
  </w:style>
  <w:style w:type="paragraph" w:customStyle="1" w:styleId="xl93">
    <w:name w:val="xl93"/>
    <w:basedOn w:val="a"/>
    <w:rsid w:val="004A7946"/>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lang w:eastAsia="ru-RU"/>
    </w:rPr>
  </w:style>
  <w:style w:type="paragraph" w:customStyle="1" w:styleId="xl94">
    <w:name w:val="xl94"/>
    <w:basedOn w:val="a"/>
    <w:rsid w:val="004A7946"/>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lang w:eastAsia="ru-RU"/>
    </w:rPr>
  </w:style>
  <w:style w:type="paragraph" w:customStyle="1" w:styleId="xl95">
    <w:name w:val="xl95"/>
    <w:basedOn w:val="a"/>
    <w:rsid w:val="004A7946"/>
    <w:pPr>
      <w:pBdr>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6"/>
      <w:szCs w:val="26"/>
      <w:lang w:eastAsia="ru-RU"/>
    </w:rPr>
  </w:style>
  <w:style w:type="paragraph" w:customStyle="1" w:styleId="xl96">
    <w:name w:val="xl96"/>
    <w:basedOn w:val="a"/>
    <w:rsid w:val="004A794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6"/>
      <w:szCs w:val="26"/>
      <w:lang w:eastAsia="ru-RU"/>
    </w:rPr>
  </w:style>
  <w:style w:type="paragraph" w:customStyle="1" w:styleId="xl97">
    <w:name w:val="xl97"/>
    <w:basedOn w:val="a"/>
    <w:rsid w:val="004A7946"/>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6"/>
      <w:szCs w:val="26"/>
      <w:lang w:eastAsia="ru-RU"/>
    </w:rPr>
  </w:style>
  <w:style w:type="paragraph" w:customStyle="1" w:styleId="xl98">
    <w:name w:val="xl98"/>
    <w:basedOn w:val="a"/>
    <w:rsid w:val="004A794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6"/>
      <w:szCs w:val="26"/>
      <w:lang w:eastAsia="ru-RU"/>
    </w:rPr>
  </w:style>
  <w:style w:type="paragraph" w:customStyle="1" w:styleId="xl99">
    <w:name w:val="xl99"/>
    <w:basedOn w:val="a"/>
    <w:rsid w:val="004A7946"/>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6"/>
      <w:szCs w:val="26"/>
      <w:lang w:eastAsia="ru-RU"/>
    </w:rPr>
  </w:style>
  <w:style w:type="paragraph" w:customStyle="1" w:styleId="xl100">
    <w:name w:val="xl100"/>
    <w:basedOn w:val="a"/>
    <w:rsid w:val="004A7946"/>
    <w:pPr>
      <w:spacing w:before="100" w:beforeAutospacing="1" w:after="100" w:afterAutospacing="1" w:line="240" w:lineRule="auto"/>
    </w:pPr>
    <w:rPr>
      <w:rFonts w:ascii="Times New Roman" w:eastAsia="Times New Roman" w:hAnsi="Times New Roman" w:cs="Times New Roman"/>
      <w:sz w:val="26"/>
      <w:szCs w:val="26"/>
      <w:lang w:eastAsia="ru-RU"/>
    </w:rPr>
  </w:style>
  <w:style w:type="paragraph" w:styleId="a9">
    <w:name w:val="Balloon Text"/>
    <w:basedOn w:val="a"/>
    <w:link w:val="aa"/>
    <w:uiPriority w:val="99"/>
    <w:semiHidden/>
    <w:unhideWhenUsed/>
    <w:rsid w:val="00BB64C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BB64CE"/>
    <w:rPr>
      <w:rFonts w:ascii="Tahoma" w:hAnsi="Tahoma" w:cs="Tahoma"/>
      <w:sz w:val="16"/>
      <w:szCs w:val="16"/>
    </w:rPr>
  </w:style>
  <w:style w:type="paragraph" w:customStyle="1" w:styleId="xl101">
    <w:name w:val="xl101"/>
    <w:basedOn w:val="a"/>
    <w:rsid w:val="00633E15"/>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2">
    <w:name w:val="xl102"/>
    <w:basedOn w:val="a"/>
    <w:rsid w:val="00633E15"/>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3">
    <w:name w:val="xl103"/>
    <w:basedOn w:val="a"/>
    <w:rsid w:val="00633E15"/>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633E15"/>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5">
    <w:name w:val="xl105"/>
    <w:basedOn w:val="a"/>
    <w:rsid w:val="00633E15"/>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6">
    <w:name w:val="xl106"/>
    <w:basedOn w:val="a"/>
    <w:rsid w:val="00633E15"/>
    <w:pP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07">
    <w:name w:val="xl107"/>
    <w:basedOn w:val="a"/>
    <w:rsid w:val="00633E15"/>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8">
    <w:name w:val="xl108"/>
    <w:basedOn w:val="a"/>
    <w:rsid w:val="00633E15"/>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9">
    <w:name w:val="xl109"/>
    <w:basedOn w:val="a"/>
    <w:rsid w:val="00633E15"/>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0">
    <w:name w:val="xl110"/>
    <w:basedOn w:val="a"/>
    <w:rsid w:val="00633E15"/>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1">
    <w:name w:val="xl111"/>
    <w:basedOn w:val="a"/>
    <w:rsid w:val="00633E15"/>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633E15"/>
    <w:pPr>
      <w:pBdr>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13">
    <w:name w:val="xl113"/>
    <w:basedOn w:val="a"/>
    <w:rsid w:val="00633E15"/>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14">
    <w:name w:val="xl114"/>
    <w:basedOn w:val="a"/>
    <w:rsid w:val="00633E15"/>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15">
    <w:name w:val="xl115"/>
    <w:basedOn w:val="a"/>
    <w:rsid w:val="00633E15"/>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16">
    <w:name w:val="xl116"/>
    <w:basedOn w:val="a"/>
    <w:rsid w:val="00633E15"/>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7">
    <w:name w:val="xl117"/>
    <w:basedOn w:val="a"/>
    <w:rsid w:val="00633E15"/>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8">
    <w:name w:val="xl118"/>
    <w:basedOn w:val="a"/>
    <w:rsid w:val="00633E15"/>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numbering" w:customStyle="1" w:styleId="1">
    <w:name w:val="Нет списка1"/>
    <w:next w:val="a2"/>
    <w:uiPriority w:val="99"/>
    <w:semiHidden/>
    <w:unhideWhenUsed/>
    <w:rsid w:val="00B34E94"/>
  </w:style>
  <w:style w:type="numbering" w:customStyle="1" w:styleId="11">
    <w:name w:val="Нет списка11"/>
    <w:next w:val="a2"/>
    <w:uiPriority w:val="99"/>
    <w:semiHidden/>
    <w:unhideWhenUsed/>
    <w:rsid w:val="00B34E94"/>
  </w:style>
  <w:style w:type="numbering" w:customStyle="1" w:styleId="2">
    <w:name w:val="Нет списка2"/>
    <w:next w:val="a2"/>
    <w:uiPriority w:val="99"/>
    <w:semiHidden/>
    <w:unhideWhenUsed/>
    <w:rsid w:val="005C7156"/>
  </w:style>
  <w:style w:type="paragraph" w:styleId="4">
    <w:name w:val="toc 4"/>
    <w:autoRedefine/>
    <w:semiHidden/>
    <w:rsid w:val="005C7156"/>
    <w:pPr>
      <w:spacing w:after="0" w:line="240" w:lineRule="auto"/>
    </w:pPr>
    <w:rPr>
      <w:rFonts w:ascii="Times New Roman" w:eastAsia="Times New Roman" w:hAnsi="Times New Roman" w:cs="Times New Roman"/>
      <w:sz w:val="20"/>
      <w:szCs w:val="20"/>
      <w:lang w:eastAsia="ru-RU"/>
    </w:rPr>
  </w:style>
  <w:style w:type="numbering" w:customStyle="1" w:styleId="3">
    <w:name w:val="Нет списка3"/>
    <w:next w:val="a2"/>
    <w:uiPriority w:val="99"/>
    <w:semiHidden/>
    <w:unhideWhenUsed/>
    <w:rsid w:val="00DD1B47"/>
  </w:style>
  <w:style w:type="numbering" w:customStyle="1" w:styleId="40">
    <w:name w:val="Нет списка4"/>
    <w:next w:val="a2"/>
    <w:uiPriority w:val="99"/>
    <w:semiHidden/>
    <w:unhideWhenUsed/>
    <w:rsid w:val="008D1992"/>
  </w:style>
  <w:style w:type="numbering" w:customStyle="1" w:styleId="5">
    <w:name w:val="Нет списка5"/>
    <w:next w:val="a2"/>
    <w:uiPriority w:val="99"/>
    <w:semiHidden/>
    <w:unhideWhenUsed/>
    <w:rsid w:val="00866684"/>
  </w:style>
  <w:style w:type="numbering" w:customStyle="1" w:styleId="6">
    <w:name w:val="Нет списка6"/>
    <w:next w:val="a2"/>
    <w:uiPriority w:val="99"/>
    <w:semiHidden/>
    <w:unhideWhenUsed/>
    <w:rsid w:val="00972474"/>
  </w:style>
  <w:style w:type="numbering" w:customStyle="1" w:styleId="7">
    <w:name w:val="Нет списка7"/>
    <w:next w:val="a2"/>
    <w:uiPriority w:val="99"/>
    <w:semiHidden/>
    <w:unhideWhenUsed/>
    <w:rsid w:val="002D3520"/>
  </w:style>
  <w:style w:type="numbering" w:customStyle="1" w:styleId="8">
    <w:name w:val="Нет списка8"/>
    <w:next w:val="a2"/>
    <w:uiPriority w:val="99"/>
    <w:semiHidden/>
    <w:unhideWhenUsed/>
    <w:rsid w:val="00E14413"/>
  </w:style>
  <w:style w:type="numbering" w:customStyle="1" w:styleId="9">
    <w:name w:val="Нет списка9"/>
    <w:next w:val="a2"/>
    <w:uiPriority w:val="99"/>
    <w:semiHidden/>
    <w:unhideWhenUsed/>
    <w:rsid w:val="00992894"/>
  </w:style>
  <w:style w:type="numbering" w:customStyle="1" w:styleId="10">
    <w:name w:val="Нет списка10"/>
    <w:next w:val="a2"/>
    <w:uiPriority w:val="99"/>
    <w:semiHidden/>
    <w:unhideWhenUsed/>
    <w:rsid w:val="000E1747"/>
  </w:style>
  <w:style w:type="paragraph" w:styleId="ab">
    <w:name w:val="List Paragraph"/>
    <w:basedOn w:val="a"/>
    <w:qFormat/>
    <w:rsid w:val="006C5511"/>
    <w:pPr>
      <w:spacing w:after="160" w:line="259" w:lineRule="auto"/>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536934">
      <w:bodyDiv w:val="1"/>
      <w:marLeft w:val="0"/>
      <w:marRight w:val="0"/>
      <w:marTop w:val="0"/>
      <w:marBottom w:val="0"/>
      <w:divBdr>
        <w:top w:val="none" w:sz="0" w:space="0" w:color="auto"/>
        <w:left w:val="none" w:sz="0" w:space="0" w:color="auto"/>
        <w:bottom w:val="none" w:sz="0" w:space="0" w:color="auto"/>
        <w:right w:val="none" w:sz="0" w:space="0" w:color="auto"/>
      </w:divBdr>
    </w:div>
    <w:div w:id="227301483">
      <w:bodyDiv w:val="1"/>
      <w:marLeft w:val="0"/>
      <w:marRight w:val="0"/>
      <w:marTop w:val="0"/>
      <w:marBottom w:val="0"/>
      <w:divBdr>
        <w:top w:val="none" w:sz="0" w:space="0" w:color="auto"/>
        <w:left w:val="none" w:sz="0" w:space="0" w:color="auto"/>
        <w:bottom w:val="none" w:sz="0" w:space="0" w:color="auto"/>
        <w:right w:val="none" w:sz="0" w:space="0" w:color="auto"/>
      </w:divBdr>
    </w:div>
    <w:div w:id="301666388">
      <w:bodyDiv w:val="1"/>
      <w:marLeft w:val="0"/>
      <w:marRight w:val="0"/>
      <w:marTop w:val="0"/>
      <w:marBottom w:val="0"/>
      <w:divBdr>
        <w:top w:val="none" w:sz="0" w:space="0" w:color="auto"/>
        <w:left w:val="none" w:sz="0" w:space="0" w:color="auto"/>
        <w:bottom w:val="none" w:sz="0" w:space="0" w:color="auto"/>
        <w:right w:val="none" w:sz="0" w:space="0" w:color="auto"/>
      </w:divBdr>
    </w:div>
    <w:div w:id="396125367">
      <w:bodyDiv w:val="1"/>
      <w:marLeft w:val="0"/>
      <w:marRight w:val="0"/>
      <w:marTop w:val="0"/>
      <w:marBottom w:val="0"/>
      <w:divBdr>
        <w:top w:val="none" w:sz="0" w:space="0" w:color="auto"/>
        <w:left w:val="none" w:sz="0" w:space="0" w:color="auto"/>
        <w:bottom w:val="none" w:sz="0" w:space="0" w:color="auto"/>
        <w:right w:val="none" w:sz="0" w:space="0" w:color="auto"/>
      </w:divBdr>
    </w:div>
    <w:div w:id="418068242">
      <w:bodyDiv w:val="1"/>
      <w:marLeft w:val="0"/>
      <w:marRight w:val="0"/>
      <w:marTop w:val="0"/>
      <w:marBottom w:val="0"/>
      <w:divBdr>
        <w:top w:val="none" w:sz="0" w:space="0" w:color="auto"/>
        <w:left w:val="none" w:sz="0" w:space="0" w:color="auto"/>
        <w:bottom w:val="none" w:sz="0" w:space="0" w:color="auto"/>
        <w:right w:val="none" w:sz="0" w:space="0" w:color="auto"/>
      </w:divBdr>
    </w:div>
    <w:div w:id="451243840">
      <w:bodyDiv w:val="1"/>
      <w:marLeft w:val="0"/>
      <w:marRight w:val="0"/>
      <w:marTop w:val="0"/>
      <w:marBottom w:val="0"/>
      <w:divBdr>
        <w:top w:val="none" w:sz="0" w:space="0" w:color="auto"/>
        <w:left w:val="none" w:sz="0" w:space="0" w:color="auto"/>
        <w:bottom w:val="none" w:sz="0" w:space="0" w:color="auto"/>
        <w:right w:val="none" w:sz="0" w:space="0" w:color="auto"/>
      </w:divBdr>
    </w:div>
    <w:div w:id="541867630">
      <w:bodyDiv w:val="1"/>
      <w:marLeft w:val="0"/>
      <w:marRight w:val="0"/>
      <w:marTop w:val="0"/>
      <w:marBottom w:val="0"/>
      <w:divBdr>
        <w:top w:val="none" w:sz="0" w:space="0" w:color="auto"/>
        <w:left w:val="none" w:sz="0" w:space="0" w:color="auto"/>
        <w:bottom w:val="none" w:sz="0" w:space="0" w:color="auto"/>
        <w:right w:val="none" w:sz="0" w:space="0" w:color="auto"/>
      </w:divBdr>
    </w:div>
    <w:div w:id="632056502">
      <w:bodyDiv w:val="1"/>
      <w:marLeft w:val="0"/>
      <w:marRight w:val="0"/>
      <w:marTop w:val="0"/>
      <w:marBottom w:val="0"/>
      <w:divBdr>
        <w:top w:val="none" w:sz="0" w:space="0" w:color="auto"/>
        <w:left w:val="none" w:sz="0" w:space="0" w:color="auto"/>
        <w:bottom w:val="none" w:sz="0" w:space="0" w:color="auto"/>
        <w:right w:val="none" w:sz="0" w:space="0" w:color="auto"/>
      </w:divBdr>
    </w:div>
    <w:div w:id="1081370824">
      <w:bodyDiv w:val="1"/>
      <w:marLeft w:val="0"/>
      <w:marRight w:val="0"/>
      <w:marTop w:val="0"/>
      <w:marBottom w:val="0"/>
      <w:divBdr>
        <w:top w:val="none" w:sz="0" w:space="0" w:color="auto"/>
        <w:left w:val="none" w:sz="0" w:space="0" w:color="auto"/>
        <w:bottom w:val="none" w:sz="0" w:space="0" w:color="auto"/>
        <w:right w:val="none" w:sz="0" w:space="0" w:color="auto"/>
      </w:divBdr>
    </w:div>
    <w:div w:id="1116799107">
      <w:bodyDiv w:val="1"/>
      <w:marLeft w:val="0"/>
      <w:marRight w:val="0"/>
      <w:marTop w:val="0"/>
      <w:marBottom w:val="0"/>
      <w:divBdr>
        <w:top w:val="none" w:sz="0" w:space="0" w:color="auto"/>
        <w:left w:val="none" w:sz="0" w:space="0" w:color="auto"/>
        <w:bottom w:val="none" w:sz="0" w:space="0" w:color="auto"/>
        <w:right w:val="none" w:sz="0" w:space="0" w:color="auto"/>
      </w:divBdr>
    </w:div>
    <w:div w:id="1138065380">
      <w:bodyDiv w:val="1"/>
      <w:marLeft w:val="0"/>
      <w:marRight w:val="0"/>
      <w:marTop w:val="0"/>
      <w:marBottom w:val="0"/>
      <w:divBdr>
        <w:top w:val="none" w:sz="0" w:space="0" w:color="auto"/>
        <w:left w:val="none" w:sz="0" w:space="0" w:color="auto"/>
        <w:bottom w:val="none" w:sz="0" w:space="0" w:color="auto"/>
        <w:right w:val="none" w:sz="0" w:space="0" w:color="auto"/>
      </w:divBdr>
    </w:div>
    <w:div w:id="1324967483">
      <w:bodyDiv w:val="1"/>
      <w:marLeft w:val="0"/>
      <w:marRight w:val="0"/>
      <w:marTop w:val="0"/>
      <w:marBottom w:val="0"/>
      <w:divBdr>
        <w:top w:val="none" w:sz="0" w:space="0" w:color="auto"/>
        <w:left w:val="none" w:sz="0" w:space="0" w:color="auto"/>
        <w:bottom w:val="none" w:sz="0" w:space="0" w:color="auto"/>
        <w:right w:val="none" w:sz="0" w:space="0" w:color="auto"/>
      </w:divBdr>
    </w:div>
    <w:div w:id="1493712872">
      <w:bodyDiv w:val="1"/>
      <w:marLeft w:val="0"/>
      <w:marRight w:val="0"/>
      <w:marTop w:val="0"/>
      <w:marBottom w:val="0"/>
      <w:divBdr>
        <w:top w:val="none" w:sz="0" w:space="0" w:color="auto"/>
        <w:left w:val="none" w:sz="0" w:space="0" w:color="auto"/>
        <w:bottom w:val="none" w:sz="0" w:space="0" w:color="auto"/>
        <w:right w:val="none" w:sz="0" w:space="0" w:color="auto"/>
      </w:divBdr>
    </w:div>
    <w:div w:id="1791777328">
      <w:bodyDiv w:val="1"/>
      <w:marLeft w:val="0"/>
      <w:marRight w:val="0"/>
      <w:marTop w:val="0"/>
      <w:marBottom w:val="0"/>
      <w:divBdr>
        <w:top w:val="none" w:sz="0" w:space="0" w:color="auto"/>
        <w:left w:val="none" w:sz="0" w:space="0" w:color="auto"/>
        <w:bottom w:val="none" w:sz="0" w:space="0" w:color="auto"/>
        <w:right w:val="none" w:sz="0" w:space="0" w:color="auto"/>
      </w:divBdr>
    </w:div>
    <w:div w:id="1839727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46105</Words>
  <Characters>262799</Characters>
  <Application>Microsoft Office Word</Application>
  <DocSecurity>0</DocSecurity>
  <Lines>2189</Lines>
  <Paragraphs>616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308288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Кузнецова Наталья Анатольевна</dc:creator>
  <cp:lastModifiedBy>Красноперова Дарья Александровна</cp:lastModifiedBy>
  <cp:revision>6</cp:revision>
  <cp:lastPrinted>2025-09-25T05:06:00Z</cp:lastPrinted>
  <dcterms:created xsi:type="dcterms:W3CDTF">2025-09-16T04:29:00Z</dcterms:created>
  <dcterms:modified xsi:type="dcterms:W3CDTF">2025-09-25T05:06:00Z</dcterms:modified>
</cp:coreProperties>
</file>